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8D323" w14:textId="77777777" w:rsidR="00365E84" w:rsidRPr="00CF5AF3" w:rsidRDefault="00365E84" w:rsidP="00365E84">
      <w:pPr>
        <w:pStyle w:val="af"/>
        <w:rPr>
          <w:rFonts w:eastAsiaTheme="minorEastAsia"/>
          <w:sz w:val="22"/>
          <w:szCs w:val="22"/>
        </w:rPr>
      </w:pPr>
      <w:r w:rsidRPr="00CF5AF3">
        <w:t>Supplementary material</w:t>
      </w:r>
    </w:p>
    <w:p w14:paraId="4B01B90F" w14:textId="2ABFE807" w:rsidR="007228AB" w:rsidRPr="00CF5AF3" w:rsidRDefault="007228AB">
      <w:pPr>
        <w:ind w:firstLine="420"/>
        <w:rPr>
          <w:rFonts w:eastAsiaTheme="minorEastAsia"/>
        </w:rPr>
      </w:pPr>
    </w:p>
    <w:p w14:paraId="1F351A9A" w14:textId="713922D1" w:rsidR="00365E84" w:rsidRPr="00CF5AF3" w:rsidRDefault="00E939D4" w:rsidP="00E939D4">
      <w:pPr>
        <w:pStyle w:val="a3"/>
        <w:rPr>
          <w:rFonts w:eastAsiaTheme="minorEastAsia"/>
        </w:rPr>
      </w:pPr>
      <w:r w:rsidRPr="00CF5AF3">
        <w:t xml:space="preserve">Supplementary Table 1. </w:t>
      </w:r>
      <w:r w:rsidR="001B788E" w:rsidRPr="00CF5AF3">
        <w:t>Excluded Studies Table</w:t>
      </w:r>
      <w:r w:rsidRPr="00CF5AF3">
        <w:t>.</w:t>
      </w:r>
    </w:p>
    <w:tbl>
      <w:tblPr>
        <w:tblStyle w:val="ae"/>
        <w:tblW w:w="11052" w:type="dxa"/>
        <w:jc w:val="center"/>
        <w:tblLook w:val="04A0" w:firstRow="1" w:lastRow="0" w:firstColumn="1" w:lastColumn="0" w:noHBand="0" w:noVBand="1"/>
      </w:tblPr>
      <w:tblGrid>
        <w:gridCol w:w="2263"/>
        <w:gridCol w:w="8789"/>
      </w:tblGrid>
      <w:tr w:rsidR="00CF5AF3" w:rsidRPr="00CF5AF3" w14:paraId="44D12F13" w14:textId="77777777" w:rsidTr="00E06E5E">
        <w:trPr>
          <w:jc w:val="center"/>
        </w:trPr>
        <w:tc>
          <w:tcPr>
            <w:tcW w:w="2263" w:type="dxa"/>
            <w:vAlign w:val="center"/>
          </w:tcPr>
          <w:p w14:paraId="351EBEF3" w14:textId="48D9A199" w:rsidR="00365E84" w:rsidRPr="00CF5AF3" w:rsidRDefault="00C850E4" w:rsidP="00365E84">
            <w:pPr>
              <w:ind w:firstLineChars="0" w:firstLine="0"/>
              <w:jc w:val="left"/>
              <w:rPr>
                <w:sz w:val="21"/>
              </w:rPr>
            </w:pPr>
            <w:r w:rsidRPr="00CF5AF3">
              <w:rPr>
                <w:sz w:val="21"/>
              </w:rPr>
              <w:t>Exclusion</w:t>
            </w:r>
            <w:r w:rsidR="00365E84" w:rsidRPr="00CF5AF3">
              <w:rPr>
                <w:sz w:val="21"/>
              </w:rPr>
              <w:t xml:space="preserve"> reason (total)</w:t>
            </w:r>
          </w:p>
          <w:p w14:paraId="779042EC" w14:textId="5DDFB6DE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  <w:r w:rsidRPr="00CF5AF3">
              <w:rPr>
                <w:sz w:val="21"/>
              </w:rPr>
              <w:t>(</w:t>
            </w:r>
            <w:r w:rsidR="00E574C7" w:rsidRPr="00CF5AF3">
              <w:rPr>
                <w:sz w:val="21"/>
              </w:rPr>
              <w:t>For</w:t>
            </w:r>
            <w:r w:rsidRPr="00CF5AF3">
              <w:rPr>
                <w:sz w:val="21"/>
              </w:rPr>
              <w:t xml:space="preserve"> studies with more than 1 reason, only 1 reason will be given)</w:t>
            </w:r>
          </w:p>
        </w:tc>
        <w:tc>
          <w:tcPr>
            <w:tcW w:w="8789" w:type="dxa"/>
            <w:vAlign w:val="center"/>
          </w:tcPr>
          <w:p w14:paraId="74643EFC" w14:textId="3F8589FB" w:rsidR="00365E84" w:rsidRPr="00CF5AF3" w:rsidRDefault="00C850E4" w:rsidP="00365E84">
            <w:pPr>
              <w:ind w:firstLineChars="0" w:firstLine="0"/>
              <w:jc w:val="center"/>
              <w:rPr>
                <w:sz w:val="21"/>
              </w:rPr>
            </w:pPr>
            <w:bookmarkStart w:id="0" w:name="OLE_LINK1"/>
            <w:r w:rsidRPr="00CF5AF3">
              <w:rPr>
                <w:sz w:val="21"/>
              </w:rPr>
              <w:t>Exclu</w:t>
            </w:r>
            <w:r w:rsidR="00365E84" w:rsidRPr="00CF5AF3">
              <w:rPr>
                <w:sz w:val="21"/>
              </w:rPr>
              <w:t>ded study</w:t>
            </w:r>
            <w:bookmarkEnd w:id="0"/>
          </w:p>
        </w:tc>
      </w:tr>
      <w:tr w:rsidR="00CF5AF3" w:rsidRPr="00CF5AF3" w14:paraId="51488E0E" w14:textId="77777777" w:rsidTr="00E06E5E">
        <w:trPr>
          <w:jc w:val="center"/>
        </w:trPr>
        <w:tc>
          <w:tcPr>
            <w:tcW w:w="2263" w:type="dxa"/>
            <w:vMerge w:val="restart"/>
            <w:vAlign w:val="center"/>
          </w:tcPr>
          <w:p w14:paraId="2807CA8A" w14:textId="55C08C1E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  <w:r w:rsidRPr="00CF5AF3">
              <w:rPr>
                <w:sz w:val="21"/>
              </w:rPr>
              <w:t xml:space="preserve">Animal study or </w:t>
            </w:r>
            <w:r w:rsidRPr="00CF5AF3">
              <w:rPr>
                <w:i/>
                <w:iCs/>
                <w:sz w:val="21"/>
              </w:rPr>
              <w:t>in vitro</w:t>
            </w:r>
            <w:r w:rsidRPr="00CF5AF3">
              <w:rPr>
                <w:sz w:val="21"/>
              </w:rPr>
              <w:t xml:space="preserve"> study</w:t>
            </w:r>
            <w:r w:rsidR="00893739" w:rsidRPr="00CF5AF3">
              <w:rPr>
                <w:sz w:val="21"/>
              </w:rPr>
              <w:t xml:space="preserve"> </w:t>
            </w:r>
            <w:r w:rsidRPr="00CF5AF3">
              <w:rPr>
                <w:sz w:val="21"/>
              </w:rPr>
              <w:t>(19)</w:t>
            </w:r>
          </w:p>
        </w:tc>
        <w:tc>
          <w:tcPr>
            <w:tcW w:w="8789" w:type="dxa"/>
            <w:vAlign w:val="center"/>
          </w:tcPr>
          <w:p w14:paraId="4DF1D36B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Biological parameters, </w:t>
            </w:r>
            <w:proofErr w:type="spellStart"/>
            <w:r w:rsidRPr="00CF5AF3">
              <w:rPr>
                <w:sz w:val="21"/>
              </w:rPr>
              <w:t>discolouration</w:t>
            </w:r>
            <w:proofErr w:type="spellEnd"/>
            <w:r w:rsidRPr="00CF5AF3">
              <w:rPr>
                <w:sz w:val="21"/>
              </w:rPr>
              <w:t xml:space="preserve"> and radiopacity of calcium silicate-based materials in a simulated model of partial pulpotomy</w:t>
            </w:r>
          </w:p>
        </w:tc>
      </w:tr>
      <w:tr w:rsidR="00CF5AF3" w:rsidRPr="00CF5AF3" w14:paraId="607A47EA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77E9549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E32086D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The Combined Effects of Hydraulic Calcium Silicate Cement and Enamel Matrix Derivative Regarding Osteogenic and Dentinogenic Differentiation on Human Dental Pulp Stem Cells</w:t>
            </w:r>
          </w:p>
        </w:tc>
      </w:tr>
      <w:tr w:rsidR="00CF5AF3" w:rsidRPr="00CF5AF3" w14:paraId="5E9AB7C2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E25C1D6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98A02D0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The Combined Effects on Human Dental Pulp Stem Cells of Fast-Set or Premixed Hydraulic Calcium Silicate Cements and </w:t>
            </w:r>
            <w:proofErr w:type="spellStart"/>
            <w:r w:rsidRPr="00CF5AF3">
              <w:rPr>
                <w:sz w:val="21"/>
              </w:rPr>
              <w:t>Secretome</w:t>
            </w:r>
            <w:proofErr w:type="spellEnd"/>
            <w:r w:rsidRPr="00CF5AF3">
              <w:rPr>
                <w:sz w:val="21"/>
              </w:rPr>
              <w:t xml:space="preserve"> Regarding Biocompatibility and Osteogenic Differentiation</w:t>
            </w:r>
          </w:p>
        </w:tc>
      </w:tr>
      <w:tr w:rsidR="00CF5AF3" w:rsidRPr="00CF5AF3" w14:paraId="5A387C01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0887147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D6EAEE6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Comparison of </w:t>
            </w:r>
            <w:proofErr w:type="spellStart"/>
            <w:r w:rsidRPr="00CF5AF3">
              <w:rPr>
                <w:sz w:val="21"/>
              </w:rPr>
              <w:t>Dycal</w:t>
            </w:r>
            <w:proofErr w:type="spellEnd"/>
            <w:r w:rsidRPr="00CF5AF3">
              <w:rPr>
                <w:sz w:val="21"/>
              </w:rPr>
              <w:t xml:space="preserve"> and </w:t>
            </w:r>
            <w:proofErr w:type="spellStart"/>
            <w:r w:rsidRPr="00CF5AF3">
              <w:rPr>
                <w:sz w:val="21"/>
              </w:rPr>
              <w:t>formocresol</w:t>
            </w:r>
            <w:proofErr w:type="spellEnd"/>
            <w:r w:rsidRPr="00CF5AF3">
              <w:rPr>
                <w:sz w:val="21"/>
              </w:rPr>
              <w:t xml:space="preserve"> pulpotomies in young permanent teeth in monkeys</w:t>
            </w:r>
          </w:p>
        </w:tc>
      </w:tr>
      <w:tr w:rsidR="00CF5AF3" w:rsidRPr="00CF5AF3" w14:paraId="21FE29C1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3FA1305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BB88CCB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Cytotoxicity and osteogenic potential of silicate calcium cements as potential protective materials for pulpal revascularization</w:t>
            </w:r>
          </w:p>
        </w:tc>
      </w:tr>
      <w:tr w:rsidR="00CF5AF3" w:rsidRPr="00CF5AF3" w14:paraId="288139A2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2E949B12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60DBFBC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Effect of </w:t>
            </w:r>
            <w:proofErr w:type="spellStart"/>
            <w:r w:rsidRPr="00CF5AF3">
              <w:rPr>
                <w:sz w:val="21"/>
              </w:rPr>
              <w:t>Bioceramic</w:t>
            </w:r>
            <w:proofErr w:type="spellEnd"/>
            <w:r w:rsidRPr="00CF5AF3">
              <w:rPr>
                <w:sz w:val="21"/>
              </w:rPr>
              <w:t xml:space="preserve"> Materials on Proliferation and Odontoblast Differentiation of Human Stem Cells from the Apical Papilla</w:t>
            </w:r>
          </w:p>
        </w:tc>
      </w:tr>
      <w:tr w:rsidR="00CF5AF3" w:rsidRPr="00CF5AF3" w14:paraId="5BB200BB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08CC762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3C9B1AD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Effect of Different Treatment Options on Biomechanics of Immature Teeth: A Finite Element Stress Analysis Study</w:t>
            </w:r>
          </w:p>
        </w:tc>
      </w:tr>
      <w:tr w:rsidR="00CF5AF3" w:rsidRPr="00CF5AF3" w14:paraId="16E7C8E5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6D2E4D4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3A187E8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The effects of hydroxyapatite and platelet rich plasma on </w:t>
            </w:r>
            <w:proofErr w:type="spellStart"/>
            <w:r w:rsidRPr="00CF5AF3">
              <w:rPr>
                <w:sz w:val="21"/>
              </w:rPr>
              <w:t>apexogenesis</w:t>
            </w:r>
            <w:proofErr w:type="spellEnd"/>
            <w:r w:rsidRPr="00CF5AF3">
              <w:rPr>
                <w:sz w:val="21"/>
              </w:rPr>
              <w:t xml:space="preserve"> in monkeys</w:t>
            </w:r>
          </w:p>
        </w:tc>
      </w:tr>
      <w:tr w:rsidR="00CF5AF3" w:rsidRPr="00CF5AF3" w14:paraId="020C0113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512A52C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7577ABA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Enhanced healing of tooth-pulp wounds in the dog by enriched collagen solution as a capping agent</w:t>
            </w:r>
          </w:p>
        </w:tc>
      </w:tr>
      <w:tr w:rsidR="00CF5AF3" w:rsidRPr="00CF5AF3" w14:paraId="55BB57AC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2191DEAA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417F267" w14:textId="6AA77E88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Healing Capacity of Autologous Bone Marrow-derived Mesenchymal Stem Cells on Partially </w:t>
            </w:r>
            <w:proofErr w:type="spellStart"/>
            <w:r w:rsidRPr="00CF5AF3">
              <w:rPr>
                <w:sz w:val="21"/>
              </w:rPr>
              <w:t>Pulpotomized</w:t>
            </w:r>
            <w:proofErr w:type="spellEnd"/>
            <w:r w:rsidRPr="00CF5AF3">
              <w:rPr>
                <w:sz w:val="21"/>
              </w:rPr>
              <w:t xml:space="preserve"> Dogs</w:t>
            </w:r>
            <w:r w:rsidR="009D5C4E" w:rsidRPr="00CF5AF3">
              <w:rPr>
                <w:sz w:val="21"/>
              </w:rPr>
              <w:t>’</w:t>
            </w:r>
            <w:r w:rsidRPr="00CF5AF3">
              <w:rPr>
                <w:sz w:val="21"/>
              </w:rPr>
              <w:t xml:space="preserve"> Teeth</w:t>
            </w:r>
          </w:p>
        </w:tc>
      </w:tr>
      <w:tr w:rsidR="00CF5AF3" w:rsidRPr="00CF5AF3" w14:paraId="4B6D7853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F1F3DE0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C956C6D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Histological evaluation of platelet rich plasma and </w:t>
            </w:r>
            <w:proofErr w:type="spellStart"/>
            <w:r w:rsidRPr="00CF5AF3">
              <w:rPr>
                <w:sz w:val="21"/>
              </w:rPr>
              <w:t>hydroxiapatite</w:t>
            </w:r>
            <w:proofErr w:type="spellEnd"/>
            <w:r w:rsidRPr="00CF5AF3">
              <w:rPr>
                <w:sz w:val="21"/>
              </w:rPr>
              <w:t xml:space="preserve"> in </w:t>
            </w:r>
            <w:proofErr w:type="spellStart"/>
            <w:r w:rsidRPr="00CF5AF3">
              <w:rPr>
                <w:sz w:val="21"/>
              </w:rPr>
              <w:t>apexogenesis</w:t>
            </w:r>
            <w:proofErr w:type="spellEnd"/>
            <w:r w:rsidRPr="00CF5AF3">
              <w:rPr>
                <w:sz w:val="21"/>
              </w:rPr>
              <w:t>: study on experimental animals</w:t>
            </w:r>
          </w:p>
        </w:tc>
      </w:tr>
      <w:tr w:rsidR="00CF5AF3" w:rsidRPr="00CF5AF3" w14:paraId="4FD5B7AA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1ADE31E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6EEBD01" w14:textId="66ECE9B8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Histopathological and immunohistochemical profiles of pulp tissues in immature dogs</w:t>
            </w:r>
            <w:r w:rsidR="009D5C4E" w:rsidRPr="00CF5AF3">
              <w:rPr>
                <w:sz w:val="21"/>
              </w:rPr>
              <w:t>’</w:t>
            </w:r>
            <w:r w:rsidRPr="00CF5AF3">
              <w:rPr>
                <w:sz w:val="21"/>
              </w:rPr>
              <w:t xml:space="preserve"> teeth to two recently introduced pulpotomy materials</w:t>
            </w:r>
          </w:p>
        </w:tc>
      </w:tr>
      <w:tr w:rsidR="00CF5AF3" w:rsidRPr="00CF5AF3" w14:paraId="33EEA0C0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4F3C89A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7639F9A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Material Pulp Cells and Tissue Interactions</w:t>
            </w:r>
          </w:p>
        </w:tc>
      </w:tr>
      <w:tr w:rsidR="00CF5AF3" w:rsidRPr="00CF5AF3" w14:paraId="33D3AC23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499BC5D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8DC3B16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Response of human dental pulp capped with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 xml:space="preserve"> and mineral trioxide aggregate</w:t>
            </w:r>
          </w:p>
        </w:tc>
      </w:tr>
      <w:tr w:rsidR="00CF5AF3" w:rsidRPr="00CF5AF3" w14:paraId="2B66CE9B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A7F78FB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7510CD9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Staining Potential of Neo MTA Plus, MTA Plus, and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 xml:space="preserve"> Used for Pulpotomy Procedures</w:t>
            </w:r>
          </w:p>
        </w:tc>
      </w:tr>
      <w:tr w:rsidR="00CF5AF3" w:rsidRPr="00CF5AF3" w14:paraId="4A1496E5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2210C7C2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8CC20D5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Tooth Discoloration Induced by Different Calcium Silicate-Based Cements: A Two-Year Spectrophotometric and Photographic Evaluation </w:t>
            </w:r>
            <w:r w:rsidRPr="00CF5AF3">
              <w:rPr>
                <w:i/>
                <w:iCs/>
                <w:sz w:val="21"/>
              </w:rPr>
              <w:t>in Vitro</w:t>
            </w:r>
          </w:p>
        </w:tc>
      </w:tr>
      <w:tr w:rsidR="00CF5AF3" w:rsidRPr="00CF5AF3" w14:paraId="2BFF7FE9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12EDB16D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3BC5B18" w14:textId="0A925978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Vital pulp therapy in dogs: 190 cases (2001</w:t>
            </w:r>
            <w:r w:rsidR="009D5C4E" w:rsidRPr="00CF5AF3">
              <w:rPr>
                <w:sz w:val="21"/>
              </w:rPr>
              <w:t>–</w:t>
            </w:r>
            <w:r w:rsidRPr="00CF5AF3">
              <w:rPr>
                <w:sz w:val="21"/>
              </w:rPr>
              <w:t>2011)</w:t>
            </w:r>
          </w:p>
        </w:tc>
      </w:tr>
      <w:tr w:rsidR="00CF5AF3" w:rsidRPr="00CF5AF3" w14:paraId="03B096F0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3DADF78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EBBBF8E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Staining Potential of Neo MTA Plus, MTA Plus, and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 xml:space="preserve"> Used for Pulpotomy Procedures</w:t>
            </w:r>
          </w:p>
        </w:tc>
      </w:tr>
      <w:tr w:rsidR="00CF5AF3" w:rsidRPr="00CF5AF3" w14:paraId="1D1A2F99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289B1B7A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179EA30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Impact of different disinfection protocols on the bond strength of </w:t>
            </w:r>
            <w:proofErr w:type="spellStart"/>
            <w:r w:rsidRPr="00CF5AF3">
              <w:rPr>
                <w:sz w:val="21"/>
              </w:rPr>
              <w:t>NeoMTA</w:t>
            </w:r>
            <w:proofErr w:type="spellEnd"/>
            <w:r w:rsidRPr="00CF5AF3">
              <w:rPr>
                <w:sz w:val="21"/>
              </w:rPr>
              <w:t xml:space="preserve"> 2 </w:t>
            </w:r>
            <w:proofErr w:type="spellStart"/>
            <w:r w:rsidRPr="00CF5AF3">
              <w:rPr>
                <w:sz w:val="21"/>
              </w:rPr>
              <w:t>bioceramic</w:t>
            </w:r>
            <w:proofErr w:type="spellEnd"/>
            <w:r w:rsidRPr="00CF5AF3">
              <w:rPr>
                <w:sz w:val="21"/>
              </w:rPr>
              <w:t xml:space="preserve"> sealer used as a root canal apical plug (</w:t>
            </w:r>
            <w:r w:rsidRPr="00CF5AF3">
              <w:rPr>
                <w:i/>
                <w:iCs/>
                <w:sz w:val="21"/>
              </w:rPr>
              <w:t>in vitro</w:t>
            </w:r>
            <w:r w:rsidRPr="00CF5AF3">
              <w:rPr>
                <w:sz w:val="21"/>
              </w:rPr>
              <w:t xml:space="preserve"> study)</w:t>
            </w:r>
          </w:p>
        </w:tc>
      </w:tr>
      <w:tr w:rsidR="00CF5AF3" w:rsidRPr="00CF5AF3" w14:paraId="6E1B72DA" w14:textId="77777777" w:rsidTr="00E06E5E">
        <w:trPr>
          <w:jc w:val="center"/>
        </w:trPr>
        <w:tc>
          <w:tcPr>
            <w:tcW w:w="2263" w:type="dxa"/>
            <w:vMerge w:val="restart"/>
            <w:vAlign w:val="center"/>
          </w:tcPr>
          <w:p w14:paraId="10A0B33D" w14:textId="740204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  <w:r w:rsidRPr="00CF5AF3">
              <w:rPr>
                <w:sz w:val="21"/>
              </w:rPr>
              <w:t>Case report</w:t>
            </w:r>
            <w:r w:rsidR="00E63ACC" w:rsidRPr="00CF5AF3">
              <w:rPr>
                <w:sz w:val="21"/>
              </w:rPr>
              <w:t xml:space="preserve"> </w:t>
            </w:r>
            <w:r w:rsidRPr="00CF5AF3">
              <w:rPr>
                <w:sz w:val="21"/>
              </w:rPr>
              <w:t>(45)</w:t>
            </w:r>
          </w:p>
        </w:tc>
        <w:tc>
          <w:tcPr>
            <w:tcW w:w="8789" w:type="dxa"/>
            <w:vAlign w:val="center"/>
          </w:tcPr>
          <w:p w14:paraId="0008D68C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Management of an Immature Necrotic Permanent Molar with Apical Periodontitis Treated by Regenerative Endodontic Protocol Using Calcium Hydroxide and MM-MTA: A Case Report with Two Years Follow Up</w:t>
            </w:r>
          </w:p>
        </w:tc>
      </w:tr>
      <w:tr w:rsidR="00CF5AF3" w:rsidRPr="00CF5AF3" w14:paraId="5D38D341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2E1205AA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0470249A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Fragment reattachment associated with pulpotomy in a posterior tooth with incomplete root formation</w:t>
            </w:r>
          </w:p>
        </w:tc>
      </w:tr>
      <w:tr w:rsidR="00CF5AF3" w:rsidRPr="00CF5AF3" w14:paraId="163BBE9C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80D3E00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F107A96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Regenerative endodontics procedure of an immature permanent mandibular molar with a necrotic pulp using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>: a 16 months radiographic follow-up</w:t>
            </w:r>
          </w:p>
        </w:tc>
      </w:tr>
      <w:tr w:rsidR="00CF5AF3" w:rsidRPr="00CF5AF3" w14:paraId="1FEE64F5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D0C32A7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7FFEB30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proofErr w:type="spellStart"/>
            <w:r w:rsidRPr="00CF5AF3">
              <w:rPr>
                <w:sz w:val="21"/>
              </w:rPr>
              <w:t>Apexogenesis</w:t>
            </w:r>
            <w:proofErr w:type="spellEnd"/>
            <w:r w:rsidRPr="00CF5AF3">
              <w:rPr>
                <w:sz w:val="21"/>
              </w:rPr>
              <w:t xml:space="preserve"> of an immature permanent molar with irreversible pulpitis using mineral trioxide aggregate pulpotomy: A case report</w:t>
            </w:r>
          </w:p>
        </w:tc>
      </w:tr>
      <w:tr w:rsidR="00CF5AF3" w:rsidRPr="00CF5AF3" w14:paraId="3B37889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17A3E0A6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04EE0B63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Vital Pulp Therapy with Calcium-Silicate Cements: Report of Two Cases</w:t>
            </w:r>
          </w:p>
        </w:tc>
      </w:tr>
      <w:tr w:rsidR="00CF5AF3" w:rsidRPr="00CF5AF3" w14:paraId="2896CE3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C7FE876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205EE61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Second-generation Platelet Concentrate (Platelet-rich Fibrin) as a Scaffold in Regenerative Endodontics: A Case Series</w:t>
            </w:r>
          </w:p>
        </w:tc>
      </w:tr>
      <w:tr w:rsidR="00CF5AF3" w:rsidRPr="00CF5AF3" w14:paraId="77F9AB96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C71D8B1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692C76E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Treatment of Tooth Discoloration after the Use of White Mineral Trioxide Aggregate</w:t>
            </w:r>
          </w:p>
        </w:tc>
      </w:tr>
      <w:tr w:rsidR="00CF5AF3" w:rsidRPr="00CF5AF3" w14:paraId="21DAEE91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0389799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61C9708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Treatment of an immature complicated crown fracture: a case report</w:t>
            </w:r>
          </w:p>
        </w:tc>
      </w:tr>
      <w:tr w:rsidR="00CF5AF3" w:rsidRPr="00CF5AF3" w14:paraId="270E7CC9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6FEF04A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D5528E3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Biocompatibility and Antibiofilm Properties of Calcium Silicate-Based Cements: An </w:t>
            </w:r>
            <w:r w:rsidRPr="00CF5AF3">
              <w:rPr>
                <w:i/>
                <w:iCs/>
                <w:sz w:val="21"/>
              </w:rPr>
              <w:t>In Vitro</w:t>
            </w:r>
            <w:r w:rsidRPr="00CF5AF3">
              <w:rPr>
                <w:sz w:val="21"/>
              </w:rPr>
              <w:t xml:space="preserve"> Evaluation and Report of Two Clinical Cases</w:t>
            </w:r>
          </w:p>
        </w:tc>
      </w:tr>
      <w:tr w:rsidR="00CF5AF3" w:rsidRPr="00CF5AF3" w14:paraId="311A2808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1D5E935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6608D51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Allogeneic Cellular Therapy in a Mature Tooth with Apical Periodontitis and Accidental Root Perforation: A Case Report</w:t>
            </w:r>
          </w:p>
        </w:tc>
      </w:tr>
      <w:tr w:rsidR="00CF5AF3" w:rsidRPr="00CF5AF3" w14:paraId="3D7DE46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37E78F2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5F2C50A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Treatment Options for Failing Regenerative Endodontic Procedures: Report of 3 Cases</w:t>
            </w:r>
          </w:p>
        </w:tc>
      </w:tr>
      <w:tr w:rsidR="00CF5AF3" w:rsidRPr="00CF5AF3" w14:paraId="4B66F78A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21B0201B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CCC79BB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Orthodontic Movement after Regenerative Endodontic Procedure: Case Report and Long-term Observations</w:t>
            </w:r>
          </w:p>
        </w:tc>
      </w:tr>
      <w:tr w:rsidR="00CF5AF3" w:rsidRPr="00CF5AF3" w14:paraId="3533DB71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83345AB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2049778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>™ Partial Pulpotomy of a Young Permanent Molar with Signs and Symptoms Indicative of Irreversible Pulpitis and Periapical Lesion: A Case Report of a Five-Year Follow-Up</w:t>
            </w:r>
          </w:p>
        </w:tc>
      </w:tr>
      <w:tr w:rsidR="00CF5AF3" w:rsidRPr="00CF5AF3" w14:paraId="34E5A40C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217659D7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4615423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Apexification Associated With Coronal-Radicular Restoration in Permanent Anterior Teeth: Case Series</w:t>
            </w:r>
          </w:p>
        </w:tc>
      </w:tr>
      <w:tr w:rsidR="00CF5AF3" w:rsidRPr="00CF5AF3" w14:paraId="3BD18EA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8D33853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0A24AB70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A New Calcium-silicate Cement in the Endodontic Treatment of Immature Permanent Teeth: A Report of Two Cases</w:t>
            </w:r>
          </w:p>
        </w:tc>
      </w:tr>
      <w:tr w:rsidR="00CF5AF3" w:rsidRPr="00CF5AF3" w14:paraId="7753C1B5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15A6186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35C4F1C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Management of Dens </w:t>
            </w:r>
            <w:proofErr w:type="spellStart"/>
            <w:r w:rsidRPr="00CF5AF3">
              <w:rPr>
                <w:sz w:val="21"/>
              </w:rPr>
              <w:t>Invaginatus</w:t>
            </w:r>
            <w:proofErr w:type="spellEnd"/>
            <w:r w:rsidRPr="00CF5AF3">
              <w:rPr>
                <w:sz w:val="21"/>
              </w:rPr>
              <w:t xml:space="preserve"> Type II Associated with Immature Apex and Large </w:t>
            </w:r>
            <w:proofErr w:type="spellStart"/>
            <w:r w:rsidRPr="00CF5AF3">
              <w:rPr>
                <w:sz w:val="21"/>
              </w:rPr>
              <w:t>Periradicular</w:t>
            </w:r>
            <w:proofErr w:type="spellEnd"/>
            <w:r w:rsidRPr="00CF5AF3">
              <w:rPr>
                <w:sz w:val="21"/>
              </w:rPr>
              <w:t xml:space="preserve"> Lesion Using Platelet-rich Fibrin and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</w:p>
        </w:tc>
      </w:tr>
      <w:tr w:rsidR="00CF5AF3" w:rsidRPr="00CF5AF3" w14:paraId="224455B4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33B231B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EBEA171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Vital pulp therapy with three different pulpotomy agents in immature molars: a case report</w:t>
            </w:r>
          </w:p>
        </w:tc>
      </w:tr>
      <w:tr w:rsidR="00CF5AF3" w:rsidRPr="00CF5AF3" w14:paraId="377BA79F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298925D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233C790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Multidisciplinary Management of a Double Immature Permanent Tooth: A Case Report</w:t>
            </w:r>
          </w:p>
        </w:tc>
      </w:tr>
      <w:tr w:rsidR="00CF5AF3" w:rsidRPr="00CF5AF3" w14:paraId="7FA201E9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1DDA3D1B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866ED14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Human amniotic membrane as therapeutic agent in pulpotomy of permanent molars</w:t>
            </w:r>
          </w:p>
        </w:tc>
      </w:tr>
      <w:tr w:rsidR="00CF5AF3" w:rsidRPr="00CF5AF3" w14:paraId="61A608C8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5304C32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8E7DA14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Management of bilateral invasive cervical resorption lesions in maxillary incisors using a novel calcium silicate-based cement: A case report</w:t>
            </w:r>
          </w:p>
        </w:tc>
      </w:tr>
      <w:tr w:rsidR="00CF5AF3" w:rsidRPr="00CF5AF3" w14:paraId="7C1BD4D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9ABC07E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0D046177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Regenerative Endodontic Treatment: Report of Two Cases with Different Clinical Management and Outcomes</w:t>
            </w:r>
          </w:p>
        </w:tc>
      </w:tr>
      <w:tr w:rsidR="00CF5AF3" w:rsidRPr="00CF5AF3" w14:paraId="7F93C91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2C1284D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733F6E6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Discrete pulp canal calcification in a case of full pulpotomy: A 2-year follow-up case report</w:t>
            </w:r>
          </w:p>
        </w:tc>
      </w:tr>
      <w:tr w:rsidR="00CF5AF3" w:rsidRPr="00CF5AF3" w14:paraId="6C97E5FD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3967B01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EF9B4C0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Pulp management after traumatic injuries with a tricalcium silicate-based cement (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>): a report of two cases, up to 48 months follow-up</w:t>
            </w:r>
          </w:p>
        </w:tc>
      </w:tr>
      <w:tr w:rsidR="00CF5AF3" w:rsidRPr="00CF5AF3" w14:paraId="2AAB6554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1A5F1C9D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DD976B2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Endodontic treatment of trauma-induced necrotic immature teeth using a tricalcium silicate-based bioactive cement. A report of 3 cases with 24-month follow-up</w:t>
            </w:r>
          </w:p>
        </w:tc>
      </w:tr>
      <w:tr w:rsidR="00CF5AF3" w:rsidRPr="00CF5AF3" w14:paraId="18A56C5A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C5B191E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DDF3FF5" w14:textId="7D4522A6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Dens </w:t>
            </w:r>
            <w:proofErr w:type="spellStart"/>
            <w:r w:rsidRPr="00CF5AF3">
              <w:rPr>
                <w:sz w:val="21"/>
              </w:rPr>
              <w:t>invaginatus</w:t>
            </w:r>
            <w:proofErr w:type="spellEnd"/>
            <w:r w:rsidR="00FB6F82" w:rsidRPr="00CF5AF3">
              <w:rPr>
                <w:rFonts w:eastAsiaTheme="minorEastAsia" w:hint="eastAsia"/>
                <w:sz w:val="21"/>
              </w:rPr>
              <w:t xml:space="preserve"> </w:t>
            </w:r>
            <w:r w:rsidRPr="00CF5AF3">
              <w:rPr>
                <w:sz w:val="21"/>
              </w:rPr>
              <w:t>Type II in an Immature Lateral Incisor W</w:t>
            </w:r>
            <w:r w:rsidR="00657DDD" w:rsidRPr="00CF5AF3">
              <w:rPr>
                <w:sz w:val="21"/>
              </w:rPr>
              <w:t>i</w:t>
            </w:r>
            <w:r w:rsidRPr="00CF5AF3">
              <w:rPr>
                <w:sz w:val="21"/>
              </w:rPr>
              <w:t>th Apical Periodontitis Treated With Regenerative and Strategic Antimicrobial Procedures: A Case Report</w:t>
            </w:r>
          </w:p>
        </w:tc>
      </w:tr>
      <w:tr w:rsidR="00CF5AF3" w:rsidRPr="00CF5AF3" w14:paraId="6521EA8A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1D3A8413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8E99C66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Personalized Cell Therapy for Pulpitis Using Autologous Dental Pulp Stem Cells and Leukocyte Platelet-rich Fibrin: A Case Report</w:t>
            </w:r>
          </w:p>
        </w:tc>
      </w:tr>
      <w:tr w:rsidR="00CF5AF3" w:rsidRPr="00CF5AF3" w14:paraId="3D37C8E5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12FA924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C78B153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The Management of Open Apex Using a Bioactive Material: A Case Report</w:t>
            </w:r>
          </w:p>
        </w:tc>
      </w:tr>
      <w:tr w:rsidR="00CF5AF3" w:rsidRPr="00CF5AF3" w14:paraId="5462AF7E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2022C9E4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1A7FB5A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proofErr w:type="spellStart"/>
            <w:r w:rsidRPr="00CF5AF3">
              <w:rPr>
                <w:sz w:val="21"/>
              </w:rPr>
              <w:t>Apexogenesis</w:t>
            </w:r>
            <w:proofErr w:type="spellEnd"/>
            <w:r w:rsidRPr="00CF5AF3">
              <w:rPr>
                <w:sz w:val="21"/>
              </w:rPr>
              <w:t xml:space="preserve"> of a symptomatic molar with calcium enriched mixture</w:t>
            </w:r>
          </w:p>
        </w:tc>
      </w:tr>
      <w:tr w:rsidR="00CF5AF3" w:rsidRPr="00CF5AF3" w14:paraId="158DBAB8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8F36217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C070D15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Direct pulp capping of carious immature tooth using bioactive material: A case report</w:t>
            </w:r>
          </w:p>
        </w:tc>
      </w:tr>
      <w:tr w:rsidR="00CF5AF3" w:rsidRPr="00CF5AF3" w14:paraId="07E8FC1B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940E162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91363D0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Outcome of Regenerative Endodontic Treatment for an Avulsed Immature Permanent Tooth: A Case Report</w:t>
            </w:r>
          </w:p>
        </w:tc>
      </w:tr>
      <w:tr w:rsidR="00CF5AF3" w:rsidRPr="00CF5AF3" w14:paraId="529E60CD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101C4D9C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8DA1D2F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proofErr w:type="spellStart"/>
            <w:r w:rsidRPr="00CF5AF3">
              <w:rPr>
                <w:sz w:val="21"/>
              </w:rPr>
              <w:t>Maturogenesis</w:t>
            </w:r>
            <w:proofErr w:type="spellEnd"/>
            <w:r w:rsidRPr="00CF5AF3">
              <w:rPr>
                <w:sz w:val="21"/>
              </w:rPr>
              <w:t xml:space="preserve"> of a </w:t>
            </w:r>
            <w:proofErr w:type="spellStart"/>
            <w:r w:rsidRPr="00CF5AF3">
              <w:rPr>
                <w:sz w:val="21"/>
              </w:rPr>
              <w:t>cariously</w:t>
            </w:r>
            <w:proofErr w:type="spellEnd"/>
            <w:r w:rsidRPr="00CF5AF3">
              <w:rPr>
                <w:sz w:val="21"/>
              </w:rPr>
              <w:t xml:space="preserve"> exposed immature permanent tooth using MTA for direct pulp capping: a case report</w:t>
            </w:r>
          </w:p>
        </w:tc>
      </w:tr>
      <w:tr w:rsidR="00CF5AF3" w:rsidRPr="00CF5AF3" w14:paraId="07D75DB1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20F47250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CD238BC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Application of </w:t>
            </w:r>
            <w:proofErr w:type="spellStart"/>
            <w:r w:rsidRPr="00CF5AF3">
              <w:rPr>
                <w:sz w:val="21"/>
              </w:rPr>
              <w:t>Hyperpure</w:t>
            </w:r>
            <w:proofErr w:type="spellEnd"/>
            <w:r w:rsidRPr="00CF5AF3">
              <w:rPr>
                <w:sz w:val="21"/>
              </w:rPr>
              <w:t xml:space="preserve"> Chlorine Dioxide for Regenerative Endodontic Treatment of a Root-Canal-Treated Immature Tooth with External Cervical Resorption and Periapical Lesion: A Case Report</w:t>
            </w:r>
          </w:p>
        </w:tc>
      </w:tr>
      <w:tr w:rsidR="00CF5AF3" w:rsidRPr="00CF5AF3" w14:paraId="65FC8924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C31F729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3E3D202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Long-Term Outcome of Nonvital Immature Permanent Teeth Treated With Apexification and </w:t>
            </w:r>
            <w:proofErr w:type="spellStart"/>
            <w:r w:rsidRPr="00CF5AF3">
              <w:rPr>
                <w:sz w:val="21"/>
              </w:rPr>
              <w:t>Corono</w:t>
            </w:r>
            <w:proofErr w:type="spellEnd"/>
            <w:r w:rsidRPr="00CF5AF3">
              <w:rPr>
                <w:sz w:val="21"/>
              </w:rPr>
              <w:t>-Radicular Adhesive Restoration: A Case Series</w:t>
            </w:r>
          </w:p>
        </w:tc>
      </w:tr>
      <w:tr w:rsidR="00CF5AF3" w:rsidRPr="00CF5AF3" w14:paraId="595678F0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242611EE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38AA7DB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Impacted stapler pin in fractured maxillary central incisor with open apex: Advanced endodontic management using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 xml:space="preserve"> as innovative apical matrix</w:t>
            </w:r>
          </w:p>
        </w:tc>
      </w:tr>
      <w:tr w:rsidR="00CF5AF3" w:rsidRPr="00CF5AF3" w14:paraId="76DB0911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56A7D1B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14E608E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Indian journal of public health research &amp; development, may 2020, vol. 11, no. 05 341 use of </w:t>
            </w:r>
            <w:proofErr w:type="spellStart"/>
            <w:r w:rsidRPr="00CF5AF3">
              <w:rPr>
                <w:sz w:val="21"/>
              </w:rPr>
              <w:t>biodentinetm</w:t>
            </w:r>
            <w:proofErr w:type="spellEnd"/>
            <w:r w:rsidRPr="00CF5AF3">
              <w:rPr>
                <w:sz w:val="21"/>
              </w:rPr>
              <w:t xml:space="preserve"> for vital pulp therapy in children: Three case reports</w:t>
            </w:r>
          </w:p>
        </w:tc>
      </w:tr>
      <w:tr w:rsidR="00CF5AF3" w:rsidRPr="00CF5AF3" w14:paraId="5AD05F69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BF7B714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937554D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Use of </w:t>
            </w:r>
            <w:proofErr w:type="spellStart"/>
            <w:r w:rsidRPr="00CF5AF3">
              <w:rPr>
                <w:sz w:val="21"/>
              </w:rPr>
              <w:t>biodentinetm</w:t>
            </w:r>
            <w:proofErr w:type="spellEnd"/>
            <w:r w:rsidRPr="00CF5AF3">
              <w:rPr>
                <w:sz w:val="21"/>
              </w:rPr>
              <w:t xml:space="preserve"> for vital pulp therapy in children: Three case reports</w:t>
            </w:r>
          </w:p>
        </w:tc>
      </w:tr>
      <w:tr w:rsidR="00CF5AF3" w:rsidRPr="00CF5AF3" w14:paraId="38D11F6D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6E9237A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902BB1D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Modified Apexification Procedure for Immature Permanent Teeth with a Necrotic Pulp/Apical Periodontitis: A Case Series</w:t>
            </w:r>
          </w:p>
        </w:tc>
      </w:tr>
      <w:tr w:rsidR="00CF5AF3" w:rsidRPr="00CF5AF3" w14:paraId="00B5BD35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9AF74E9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B24E017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Revitalization of an Immature Permanent Mandibular Molar with a Necrotic Pulp Using Platelet-Rich Fibrin: A Case Report</w:t>
            </w:r>
          </w:p>
        </w:tc>
      </w:tr>
      <w:tr w:rsidR="00CF5AF3" w:rsidRPr="00CF5AF3" w14:paraId="56AEA5D9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7284EA1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05D4F0E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Mineral trioxide aggregate as a pulpotomy agent in immature teeth: Long-term case report</w:t>
            </w:r>
          </w:p>
        </w:tc>
      </w:tr>
      <w:tr w:rsidR="00CF5AF3" w:rsidRPr="00CF5AF3" w14:paraId="54425106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51D66E7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4016310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Regenerative Endodontic Therapy in a Single Visit Using Platelet-rich Plasma and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 xml:space="preserve"> in Necrotic and Asymptomatic Immature Molar Teeth: A Report of 3 Cases</w:t>
            </w:r>
          </w:p>
        </w:tc>
      </w:tr>
      <w:tr w:rsidR="00CF5AF3" w:rsidRPr="00CF5AF3" w14:paraId="1EBE0C3D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F2B48D2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0A955A83" w14:textId="7772259A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="009B2158" w:rsidRPr="00CF5AF3">
              <w:rPr>
                <w:sz w:val="21"/>
              </w:rPr>
              <w:t xml:space="preserve"> </w:t>
            </w:r>
            <w:r w:rsidRPr="00CF5AF3">
              <w:rPr>
                <w:sz w:val="21"/>
              </w:rPr>
              <w:t>(TM) Full Pulpotomy in Mature Permanent Teeth with Irreversible Pulpitis and Apical Periodontitis</w:t>
            </w:r>
          </w:p>
        </w:tc>
      </w:tr>
      <w:tr w:rsidR="00CF5AF3" w:rsidRPr="00CF5AF3" w14:paraId="67FD4512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BE83FEC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7E930AE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Regenerative Endodontic Procedures of Immature Permanent Premolars with Periapical Lesions: A Report of Two Cases Using Two Different Materials, 18-Month Follow-Up</w:t>
            </w:r>
          </w:p>
        </w:tc>
      </w:tr>
      <w:tr w:rsidR="00CF5AF3" w:rsidRPr="00CF5AF3" w14:paraId="7D24F40A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A4FB6C7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F23D811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Retrospective Analysis on Treatment Modalities for Non-Vital Open Apex Cases</w:t>
            </w:r>
          </w:p>
        </w:tc>
      </w:tr>
      <w:tr w:rsidR="00CF5AF3" w:rsidRPr="00CF5AF3" w14:paraId="0C48CD4C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DB32B1B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D896DDF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Conservative approach of a symptomatic carious immature permanent tooth using a tricalcium silicate cement (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>): a case report</w:t>
            </w:r>
          </w:p>
        </w:tc>
      </w:tr>
      <w:tr w:rsidR="00CF5AF3" w:rsidRPr="00CF5AF3" w14:paraId="3AB8A40C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FF88272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BB14533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Pulpotomy for teeth with irreversible pulpitis in immature permanent teeth: a retrospective case series study</w:t>
            </w:r>
          </w:p>
        </w:tc>
      </w:tr>
      <w:tr w:rsidR="00CF5AF3" w:rsidRPr="00CF5AF3" w14:paraId="4C89F066" w14:textId="77777777" w:rsidTr="00E06E5E">
        <w:trPr>
          <w:jc w:val="center"/>
        </w:trPr>
        <w:tc>
          <w:tcPr>
            <w:tcW w:w="2263" w:type="dxa"/>
            <w:vMerge w:val="restart"/>
            <w:vAlign w:val="center"/>
          </w:tcPr>
          <w:p w14:paraId="587A3720" w14:textId="2214DDF9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  <w:r w:rsidRPr="00CF5AF3">
              <w:rPr>
                <w:sz w:val="21"/>
              </w:rPr>
              <w:t>Mature teeth or primary teeth</w:t>
            </w:r>
            <w:r w:rsidR="00DE3248" w:rsidRPr="00CF5AF3">
              <w:rPr>
                <w:sz w:val="21"/>
              </w:rPr>
              <w:t xml:space="preserve"> </w:t>
            </w:r>
            <w:r w:rsidRPr="00CF5AF3">
              <w:rPr>
                <w:sz w:val="21"/>
              </w:rPr>
              <w:t>(26)</w:t>
            </w:r>
          </w:p>
        </w:tc>
        <w:tc>
          <w:tcPr>
            <w:tcW w:w="8789" w:type="dxa"/>
            <w:vAlign w:val="center"/>
          </w:tcPr>
          <w:p w14:paraId="63A1AD80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Evaluation of Complete Pulpotomy With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 xml:space="preserve"> on Mature Permanent Molars With Signs and Symptoms of Symptomatic Irreversible Pulpitis: 12-months Follow-up</w:t>
            </w:r>
          </w:p>
        </w:tc>
      </w:tr>
      <w:tr w:rsidR="00CF5AF3" w:rsidRPr="00CF5AF3" w14:paraId="728A930D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2D85E48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1A5D935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To Compare the Effectiveness of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 xml:space="preserve"> versus Mineral Trioxide aggregate as Direct Pulp Capping agent in carious exposed permanent tooth</w:t>
            </w:r>
          </w:p>
        </w:tc>
      </w:tr>
      <w:tr w:rsidR="00CF5AF3" w:rsidRPr="00CF5AF3" w14:paraId="35DE98CA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93860E5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2E9FEBF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Outcomes of Vital Pulp Therapy Using Mineral Trioxide Aggregate or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>: a Prospective Randomized Clinical Trial</w:t>
            </w:r>
          </w:p>
        </w:tc>
      </w:tr>
      <w:tr w:rsidR="00CF5AF3" w:rsidRPr="00CF5AF3" w14:paraId="21CD8FB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7984816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8125180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Pulpotomy in primary molars using Ferric Sulphate, MTA,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 xml:space="preserve"> and Anti-oxidant drug</w:t>
            </w:r>
          </w:p>
        </w:tc>
      </w:tr>
      <w:tr w:rsidR="00CF5AF3" w:rsidRPr="00CF5AF3" w14:paraId="567FC5AC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60F2EC1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F8182B1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Primary Teeth Pulp Capping Material</w:t>
            </w:r>
          </w:p>
        </w:tc>
      </w:tr>
      <w:tr w:rsidR="00CF5AF3" w:rsidRPr="00CF5AF3" w14:paraId="6EF56442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ECF3D9C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F7B799D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Evaluation of Pro root-MTA,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 xml:space="preserve"> and </w:t>
            </w:r>
            <w:proofErr w:type="spellStart"/>
            <w:r w:rsidRPr="00CF5AF3">
              <w:rPr>
                <w:sz w:val="21"/>
              </w:rPr>
              <w:t>Theracal</w:t>
            </w:r>
            <w:proofErr w:type="spellEnd"/>
            <w:r w:rsidRPr="00CF5AF3">
              <w:rPr>
                <w:sz w:val="21"/>
              </w:rPr>
              <w:t xml:space="preserve"> in partial pulpotomy of human dental healthy pulp</w:t>
            </w:r>
          </w:p>
        </w:tc>
      </w:tr>
      <w:tr w:rsidR="00CF5AF3" w:rsidRPr="00CF5AF3" w14:paraId="5B3459AB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7142B4A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BCDA4B4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Capping carious exposures in adults: a randomized controlled trial investigating mineral trioxide aggregate versus calcium hydroxide</w:t>
            </w:r>
          </w:p>
        </w:tc>
      </w:tr>
      <w:tr w:rsidR="00CF5AF3" w:rsidRPr="00CF5AF3" w14:paraId="1385A30F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260CB84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66C4AFD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Factors affecting the outcomes of direct pulp capping using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</w:p>
        </w:tc>
      </w:tr>
      <w:tr w:rsidR="00CF5AF3" w:rsidRPr="00CF5AF3" w14:paraId="063D2D7D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8CD2416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0EE04DB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Partial Versus Complete Pulpotomy Using Three Different Materials in Primary Molars: a Clinical Study</w:t>
            </w:r>
          </w:p>
        </w:tc>
      </w:tr>
      <w:tr w:rsidR="00CF5AF3" w:rsidRPr="00CF5AF3" w14:paraId="4B036EC9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406C569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2D04568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A Clinical Trial Comparing FS With ZOE and Non-eugenol Based Materials in Primary Teeth Pulpotomies</w:t>
            </w:r>
          </w:p>
        </w:tc>
      </w:tr>
      <w:tr w:rsidR="00CF5AF3" w:rsidRPr="00CF5AF3" w14:paraId="6FD56672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DBE0436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DB47ABC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Clinical and Radiographic Outcomes of Partial Pulpotomy Procedure in Primary Molars Utilizing Different Capping Materials and Different Restorative Methods</w:t>
            </w:r>
          </w:p>
        </w:tc>
      </w:tr>
      <w:tr w:rsidR="00CF5AF3" w:rsidRPr="00CF5AF3" w14:paraId="70FF02E1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8C80FAF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E0E988B" w14:textId="157BCF8D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Comparative Evaluation of Three Pulpotomy Agents for Permanent Mature Molars W</w:t>
            </w:r>
            <w:r w:rsidR="00657DDD" w:rsidRPr="00CF5AF3">
              <w:rPr>
                <w:sz w:val="21"/>
              </w:rPr>
              <w:t>i</w:t>
            </w:r>
            <w:r w:rsidRPr="00CF5AF3">
              <w:rPr>
                <w:sz w:val="21"/>
              </w:rPr>
              <w:t>th Irreversible Pulpitis</w:t>
            </w:r>
          </w:p>
        </w:tc>
      </w:tr>
      <w:tr w:rsidR="00CF5AF3" w:rsidRPr="00CF5AF3" w14:paraId="7893286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21E71A5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4FA7CD0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proofErr w:type="spellStart"/>
            <w:r w:rsidRPr="00CF5AF3">
              <w:rPr>
                <w:sz w:val="21"/>
              </w:rPr>
              <w:t>TheraCal</w:t>
            </w:r>
            <w:proofErr w:type="spellEnd"/>
            <w:r w:rsidRPr="00CF5AF3">
              <w:rPr>
                <w:sz w:val="21"/>
              </w:rPr>
              <w:t xml:space="preserve"> LC Coronal Pulpotomy and MTA Coronal Pulpotomy in Mature Permanent Molars</w:t>
            </w:r>
          </w:p>
        </w:tc>
      </w:tr>
      <w:tr w:rsidR="00CF5AF3" w:rsidRPr="00CF5AF3" w14:paraId="757F354B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081FD64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5E2B679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Comparative evaluation of complete and partial pulpotomy in mature permanent teeth with symptomatic irreversible pulpitis: a randomized clinical trial</w:t>
            </w:r>
          </w:p>
        </w:tc>
      </w:tr>
      <w:tr w:rsidR="00CF5AF3" w:rsidRPr="00CF5AF3" w14:paraId="7B5DF6DE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2C2C6952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ED137FF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Current and potential pulp therapies for primary and young permanent teeth</w:t>
            </w:r>
          </w:p>
        </w:tc>
      </w:tr>
      <w:tr w:rsidR="00CF5AF3" w:rsidRPr="00CF5AF3" w14:paraId="5A917D1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ED49C8E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D86E1CF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A Histopathological Comparison of Pulpal Response to Chitra-CPC and </w:t>
            </w:r>
            <w:proofErr w:type="spellStart"/>
            <w:r w:rsidRPr="00CF5AF3">
              <w:rPr>
                <w:sz w:val="21"/>
              </w:rPr>
              <w:t>Formocresol</w:t>
            </w:r>
            <w:proofErr w:type="spellEnd"/>
            <w:r w:rsidRPr="00CF5AF3">
              <w:rPr>
                <w:sz w:val="21"/>
              </w:rPr>
              <w:t xml:space="preserve"> used as Pulpotomy Agents in Primary Teeth: A Clinical Trial</w:t>
            </w:r>
          </w:p>
        </w:tc>
      </w:tr>
      <w:tr w:rsidR="00CF5AF3" w:rsidRPr="00CF5AF3" w14:paraId="1F0DB40E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1A78D2B8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8389DE2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Influence of occlusal and proximal caries on the outcome of full pulpotomy in permanent mandibular molar teeth with partial irreversible pulpitis: A prospective study</w:t>
            </w:r>
          </w:p>
        </w:tc>
      </w:tr>
      <w:tr w:rsidR="00CF5AF3" w:rsidRPr="00CF5AF3" w14:paraId="4B8B6582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BC14577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092D1E6" w14:textId="1DEFB4E2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Association between concentration of active MMP-9 in pulpal blood and pulpotomy outcome in permanent mature teeth with irreversible pulpitis</w:t>
            </w:r>
            <w:r w:rsidR="00EA2940" w:rsidRPr="00CF5AF3">
              <w:rPr>
                <w:sz w:val="21"/>
              </w:rPr>
              <w:t>—</w:t>
            </w:r>
            <w:r w:rsidRPr="00CF5AF3">
              <w:rPr>
                <w:sz w:val="21"/>
              </w:rPr>
              <w:t>a preliminary study</w:t>
            </w:r>
          </w:p>
        </w:tc>
      </w:tr>
      <w:tr w:rsidR="00CF5AF3" w:rsidRPr="00CF5AF3" w14:paraId="69C54F4E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DC1F6EE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52AE5F8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Comparative evaluation of treatment outcome of partial pulpotomy using different agents in permanent teeth-a randomized controlled trial</w:t>
            </w:r>
          </w:p>
        </w:tc>
      </w:tr>
      <w:tr w:rsidR="00CF5AF3" w:rsidRPr="00CF5AF3" w14:paraId="564D43A4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18058F9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3E2290A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The effect of two different contemporary chelating agents on vital pulp therapy in mature permanent teeth with irreversible pulpitis using </w:t>
            </w:r>
            <w:proofErr w:type="spellStart"/>
            <w:r w:rsidRPr="00CF5AF3">
              <w:rPr>
                <w:sz w:val="21"/>
              </w:rPr>
              <w:t>bioceramic</w:t>
            </w:r>
            <w:proofErr w:type="spellEnd"/>
            <w:r w:rsidRPr="00CF5AF3">
              <w:rPr>
                <w:sz w:val="21"/>
              </w:rPr>
              <w:t xml:space="preserve"> material: randomized clinical trial</w:t>
            </w:r>
          </w:p>
        </w:tc>
      </w:tr>
      <w:tr w:rsidR="00CF5AF3" w:rsidRPr="00CF5AF3" w14:paraId="6BCA9A1A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D28D0B4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1DB7955" w14:textId="01A94D8D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4-Year Follow-up of Full Pulpotomy in Symptomatic Mature Permanent Teeth with Carious Pulp Exposure Using a Stainproof Calcium Silicate-based Material</w:t>
            </w:r>
          </w:p>
        </w:tc>
      </w:tr>
      <w:tr w:rsidR="00CF5AF3" w:rsidRPr="00CF5AF3" w14:paraId="70339CDD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686CAAF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0C1A8381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Outcome of full pulpotomy in mature permanent molars using 3 calcium silicate-based materials: a parallel, double blind, randomized controlled trial</w:t>
            </w:r>
          </w:p>
        </w:tc>
      </w:tr>
      <w:tr w:rsidR="00CF5AF3" w:rsidRPr="00CF5AF3" w14:paraId="578CD97A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715C28D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8D53CDD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Partial Pulpotomy in Mature Permanent Teeth with Clinical Signs Indicative of Irreversible Pulpitis: a Randomized Clinical Trial</w:t>
            </w:r>
          </w:p>
        </w:tc>
      </w:tr>
      <w:tr w:rsidR="00CF5AF3" w:rsidRPr="00CF5AF3" w14:paraId="577B5A03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1800C70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86A0CD7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Long-term Pulpal and Restorative Outcomes of Pulpotomy in Mature Permanent Teeth</w:t>
            </w:r>
          </w:p>
        </w:tc>
      </w:tr>
      <w:tr w:rsidR="00CF5AF3" w:rsidRPr="00CF5AF3" w14:paraId="02A61B65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23910FD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24D82F7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>™ Full Pulpotomy in Mature Permanent Teeth with Irreversible Pulpitis and Apical Periodontitis</w:t>
            </w:r>
          </w:p>
        </w:tc>
      </w:tr>
      <w:tr w:rsidR="00CF5AF3" w:rsidRPr="00CF5AF3" w14:paraId="135FD2CD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975A71E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198F0EE" w14:textId="351FCBB2" w:rsidR="00365E84" w:rsidRPr="00CF5AF3" w:rsidRDefault="00960A08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(</w:t>
            </w:r>
            <w:r w:rsidR="00365E84" w:rsidRPr="00CF5AF3">
              <w:rPr>
                <w:sz w:val="21"/>
              </w:rPr>
              <w:t>Efficacy and radiology evaluation of pulpotomy in mature permanent teeth</w:t>
            </w:r>
            <w:r w:rsidRPr="00CF5AF3">
              <w:rPr>
                <w:sz w:val="21"/>
              </w:rPr>
              <w:t>)</w:t>
            </w:r>
          </w:p>
        </w:tc>
      </w:tr>
      <w:tr w:rsidR="00CF5AF3" w:rsidRPr="00CF5AF3" w14:paraId="4E3F3F69" w14:textId="77777777" w:rsidTr="00E06E5E">
        <w:trPr>
          <w:jc w:val="center"/>
        </w:trPr>
        <w:tc>
          <w:tcPr>
            <w:tcW w:w="2263" w:type="dxa"/>
            <w:vMerge w:val="restart"/>
            <w:vAlign w:val="center"/>
          </w:tcPr>
          <w:p w14:paraId="5E26AB28" w14:textId="1FD63399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  <w:r w:rsidRPr="00CF5AF3">
              <w:rPr>
                <w:sz w:val="21"/>
              </w:rPr>
              <w:t>Non-vital pulp</w:t>
            </w:r>
            <w:r w:rsidR="00960A08" w:rsidRPr="00CF5AF3">
              <w:rPr>
                <w:sz w:val="21"/>
              </w:rPr>
              <w:t xml:space="preserve"> </w:t>
            </w:r>
            <w:r w:rsidRPr="00CF5AF3">
              <w:rPr>
                <w:sz w:val="21"/>
              </w:rPr>
              <w:t>(7)</w:t>
            </w:r>
          </w:p>
        </w:tc>
        <w:tc>
          <w:tcPr>
            <w:tcW w:w="8789" w:type="dxa"/>
            <w:vAlign w:val="center"/>
          </w:tcPr>
          <w:p w14:paraId="0C810F93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Clinical and radiographic evaluation of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 xml:space="preserve"> and Mineral Trioxide Aggregate in revascularization of non-vital immature permanent anterior teeth (randomized clinical study)</w:t>
            </w:r>
          </w:p>
        </w:tc>
      </w:tr>
      <w:tr w:rsidR="00CF5AF3" w:rsidRPr="00CF5AF3" w14:paraId="19753885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B708425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68A79F3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Prognosis of non-vital incisors after apexification using </w:t>
            </w:r>
            <w:proofErr w:type="spellStart"/>
            <w:r w:rsidRPr="00CF5AF3">
              <w:rPr>
                <w:sz w:val="21"/>
              </w:rPr>
              <w:t>bioceramics</w:t>
            </w:r>
            <w:proofErr w:type="spellEnd"/>
            <w:r w:rsidRPr="00CF5AF3">
              <w:rPr>
                <w:sz w:val="21"/>
              </w:rPr>
              <w:t>: a retrospective study</w:t>
            </w:r>
          </w:p>
        </w:tc>
      </w:tr>
      <w:tr w:rsidR="00CF5AF3" w:rsidRPr="00CF5AF3" w14:paraId="4B6E4790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106069B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F383C4E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Present status and future directions: Hydraulic materials for endodontic use</w:t>
            </w:r>
          </w:p>
        </w:tc>
      </w:tr>
      <w:tr w:rsidR="00CF5AF3" w:rsidRPr="00CF5AF3" w14:paraId="229DFAF1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0BC473D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205C687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Evaluation of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 xml:space="preserve"> and Mineral Trioxide Aggregate in Revascularization of Non Vital Immature Anterior Teeth</w:t>
            </w:r>
          </w:p>
        </w:tc>
      </w:tr>
      <w:tr w:rsidR="00CF5AF3" w:rsidRPr="00CF5AF3" w14:paraId="1030A486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21B0B77C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37BD1E9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Revascularization of Non-Vital, Immature, Permanent Teeth with Two </w:t>
            </w:r>
            <w:proofErr w:type="spellStart"/>
            <w:r w:rsidRPr="00CF5AF3">
              <w:rPr>
                <w:sz w:val="21"/>
              </w:rPr>
              <w:t>Bioceramic</w:t>
            </w:r>
            <w:proofErr w:type="spellEnd"/>
            <w:r w:rsidRPr="00CF5AF3">
              <w:rPr>
                <w:sz w:val="21"/>
              </w:rPr>
              <w:t xml:space="preserve"> Cements: A Randomized Controlled Trial</w:t>
            </w:r>
          </w:p>
        </w:tc>
      </w:tr>
      <w:tr w:rsidR="00CF5AF3" w:rsidRPr="00CF5AF3" w14:paraId="106B5FF2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5246A18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106E426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Modified single-step apexification and strengthening of thin dentinal walls with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</w:p>
        </w:tc>
      </w:tr>
      <w:tr w:rsidR="00CF5AF3" w:rsidRPr="00CF5AF3" w14:paraId="292F42A3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24C8E1A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DF41DFD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Regenerative Endodontics as the Future Treatment of Immature Permanent Teeth</w:t>
            </w:r>
          </w:p>
        </w:tc>
      </w:tr>
      <w:tr w:rsidR="00CF5AF3" w:rsidRPr="00CF5AF3" w14:paraId="5B826C69" w14:textId="77777777" w:rsidTr="00E06E5E">
        <w:trPr>
          <w:jc w:val="center"/>
        </w:trPr>
        <w:tc>
          <w:tcPr>
            <w:tcW w:w="2263" w:type="dxa"/>
            <w:vMerge w:val="restart"/>
            <w:vAlign w:val="center"/>
          </w:tcPr>
          <w:p w14:paraId="151C3BE3" w14:textId="4A5DBE65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  <w:r w:rsidRPr="00CF5AF3">
              <w:rPr>
                <w:sz w:val="21"/>
              </w:rPr>
              <w:t xml:space="preserve">Not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="00C9752F" w:rsidRPr="00CF5AF3">
              <w:rPr>
                <w:sz w:val="21"/>
              </w:rPr>
              <w:t xml:space="preserve"> </w:t>
            </w:r>
            <w:r w:rsidRPr="00CF5AF3">
              <w:rPr>
                <w:sz w:val="21"/>
              </w:rPr>
              <w:t>(46)</w:t>
            </w:r>
          </w:p>
        </w:tc>
        <w:tc>
          <w:tcPr>
            <w:tcW w:w="8789" w:type="dxa"/>
            <w:vAlign w:val="center"/>
          </w:tcPr>
          <w:p w14:paraId="773230AE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Clinical and Radiographic Assessments of Potassium Nitrate in Polycarboxylate Versus Mineral </w:t>
            </w:r>
            <w:r w:rsidRPr="00CF5AF3">
              <w:rPr>
                <w:sz w:val="21"/>
              </w:rPr>
              <w:lastRenderedPageBreak/>
              <w:t>Trioxide Aggregate as Pulpotomy Biomaterials in Immature Mandibular First Permanent Molars: a Randomized Clinical Trial</w:t>
            </w:r>
          </w:p>
        </w:tc>
      </w:tr>
      <w:tr w:rsidR="00CF5AF3" w:rsidRPr="00CF5AF3" w14:paraId="6A3E6E6B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585D2E2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9F800AA" w14:textId="2E5756FD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Histological evaluation of pulp response to Syrian crude propolis as a pulpotomy agent in primary and immature permanent teeth</w:t>
            </w:r>
            <w:r w:rsidR="00615FFF" w:rsidRPr="00CF5AF3">
              <w:rPr>
                <w:sz w:val="21"/>
              </w:rPr>
              <w:t>—</w:t>
            </w:r>
            <w:r w:rsidRPr="00CF5AF3">
              <w:rPr>
                <w:i/>
                <w:iCs/>
                <w:sz w:val="21"/>
              </w:rPr>
              <w:t>In vivo</w:t>
            </w:r>
            <w:r w:rsidRPr="00CF5AF3">
              <w:rPr>
                <w:sz w:val="21"/>
              </w:rPr>
              <w:t xml:space="preserve"> study</w:t>
            </w:r>
          </w:p>
        </w:tc>
      </w:tr>
      <w:tr w:rsidR="00CF5AF3" w:rsidRPr="00CF5AF3" w14:paraId="4A878E41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81EF7F4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71B39DC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A </w:t>
            </w:r>
            <w:proofErr w:type="spellStart"/>
            <w:r w:rsidRPr="00CF5AF3">
              <w:rPr>
                <w:sz w:val="21"/>
              </w:rPr>
              <w:t>Randomised</w:t>
            </w:r>
            <w:proofErr w:type="spellEnd"/>
            <w:r w:rsidRPr="00CF5AF3">
              <w:rPr>
                <w:sz w:val="21"/>
              </w:rPr>
              <w:t xml:space="preserve"> Clinical Radiological Study using Platelet Rich Fibrin and MTA in Pulpotomy of First Permanent Immature Molars</w:t>
            </w:r>
          </w:p>
        </w:tc>
      </w:tr>
      <w:tr w:rsidR="00CF5AF3" w:rsidRPr="00CF5AF3" w14:paraId="2CA389B0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D692B94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6B9B00B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Outcome of Regenerative Endodontic Procedures in Nonvital Immature Permanent Teeth Using 2 Intracanal Medications: A Prospective Randomized Clinical Study</w:t>
            </w:r>
          </w:p>
        </w:tc>
      </w:tr>
      <w:tr w:rsidR="00CF5AF3" w:rsidRPr="00CF5AF3" w14:paraId="0BF7B0BD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18E5E9CD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7470E2D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Regenerative endodontics procedure of an immature permanent mandibular molar with a necrotic pulp using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>: a 16 months radiographic follow-up</w:t>
            </w:r>
          </w:p>
        </w:tc>
      </w:tr>
      <w:tr w:rsidR="00CF5AF3" w:rsidRPr="00CF5AF3" w14:paraId="53CBC96E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843F4B7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20FD0D9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One-year results of vital pulp therapy in permanent molars with irreversible pulpitis: an ongoing multicenter, randomized, non-inferiority clinical trial</w:t>
            </w:r>
          </w:p>
        </w:tc>
      </w:tr>
      <w:tr w:rsidR="00CF5AF3" w:rsidRPr="00CF5AF3" w14:paraId="2C3B9030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BFB6E6E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07C85A44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Dental Pulp Response to </w:t>
            </w:r>
            <w:proofErr w:type="spellStart"/>
            <w:r w:rsidRPr="00CF5AF3">
              <w:rPr>
                <w:sz w:val="21"/>
              </w:rPr>
              <w:t>RetroMTA</w:t>
            </w:r>
            <w:proofErr w:type="spellEnd"/>
            <w:r w:rsidRPr="00CF5AF3">
              <w:rPr>
                <w:sz w:val="21"/>
              </w:rPr>
              <w:t xml:space="preserve"> after Partial Pulpotomy in Permanent Human Teeth</w:t>
            </w:r>
          </w:p>
        </w:tc>
      </w:tr>
      <w:tr w:rsidR="00CF5AF3" w:rsidRPr="00CF5AF3" w14:paraId="28BC0A4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4173EBC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0ACE55BE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A prospective clinical study of mineral trioxide aggregate for partial pulpotomy in </w:t>
            </w:r>
            <w:proofErr w:type="spellStart"/>
            <w:r w:rsidRPr="00CF5AF3">
              <w:rPr>
                <w:sz w:val="21"/>
              </w:rPr>
              <w:t>cariously</w:t>
            </w:r>
            <w:proofErr w:type="spellEnd"/>
            <w:r w:rsidRPr="00CF5AF3">
              <w:rPr>
                <w:sz w:val="21"/>
              </w:rPr>
              <w:t xml:space="preserve"> exposed permanent teeth</w:t>
            </w:r>
          </w:p>
        </w:tc>
      </w:tr>
      <w:tr w:rsidR="00CF5AF3" w:rsidRPr="00CF5AF3" w14:paraId="1F140662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0E31EBB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41EDD14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Descriptive Study of Perioperative Analgesic Medications Associated With General Anesthesia for Dental Rehabilitation of Children</w:t>
            </w:r>
          </w:p>
        </w:tc>
      </w:tr>
      <w:tr w:rsidR="00CF5AF3" w:rsidRPr="00CF5AF3" w14:paraId="482C131B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E45A754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1313787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Efficacy of Erbium, Chromium-doped: yttrium, Scandium, Gallium, and Garnet Laser Irradiation Combined with Resin-based Tricalcium Silicate and Calcium Hydroxide on Direct Pulp Capping: a Randomized Clinical Trial</w:t>
            </w:r>
          </w:p>
        </w:tc>
      </w:tr>
      <w:tr w:rsidR="00CF5AF3" w:rsidRPr="00CF5AF3" w14:paraId="688993BB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DE5BD36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198A89E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Evaluation of a new </w:t>
            </w:r>
            <w:proofErr w:type="spellStart"/>
            <w:r w:rsidRPr="00CF5AF3">
              <w:rPr>
                <w:sz w:val="21"/>
              </w:rPr>
              <w:t>bioceramic</w:t>
            </w:r>
            <w:proofErr w:type="spellEnd"/>
            <w:r w:rsidRPr="00CF5AF3">
              <w:rPr>
                <w:sz w:val="21"/>
              </w:rPr>
              <w:t xml:space="preserve"> as pulp capping agent in permanent and immature permanent tooth pulpotomies</w:t>
            </w:r>
          </w:p>
        </w:tc>
      </w:tr>
      <w:tr w:rsidR="00CF5AF3" w:rsidRPr="00CF5AF3" w14:paraId="09EE7BF6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0F56114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099DE35" w14:textId="327F34E0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A Comparison </w:t>
            </w:r>
            <w:r w:rsidR="00657DDD" w:rsidRPr="00CF5AF3">
              <w:rPr>
                <w:sz w:val="21"/>
              </w:rPr>
              <w:t>o</w:t>
            </w:r>
            <w:r w:rsidRPr="00CF5AF3">
              <w:rPr>
                <w:sz w:val="21"/>
              </w:rPr>
              <w:t>f Single Vs Multiple visit Regeneration Therapy, on different platforms</w:t>
            </w:r>
          </w:p>
        </w:tc>
      </w:tr>
      <w:tr w:rsidR="00CF5AF3" w:rsidRPr="00CF5AF3" w14:paraId="6D46E7BD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1D16501B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C0BD713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proofErr w:type="spellStart"/>
            <w:r w:rsidRPr="00CF5AF3">
              <w:rPr>
                <w:sz w:val="21"/>
              </w:rPr>
              <w:t>Comparision</w:t>
            </w:r>
            <w:proofErr w:type="spellEnd"/>
            <w:r w:rsidRPr="00CF5AF3">
              <w:rPr>
                <w:sz w:val="21"/>
              </w:rPr>
              <w:t xml:space="preserve"> of different scaffolds for success of regeneration in immature apex</w:t>
            </w:r>
          </w:p>
        </w:tc>
      </w:tr>
      <w:tr w:rsidR="00CF5AF3" w:rsidRPr="00CF5AF3" w14:paraId="19E61A53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43536F8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88AA4EF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A clinical trial comparing different materials in treatment </w:t>
            </w:r>
            <w:proofErr w:type="spellStart"/>
            <w:r w:rsidRPr="00CF5AF3">
              <w:rPr>
                <w:sz w:val="21"/>
              </w:rPr>
              <w:t>invloving</w:t>
            </w:r>
            <w:proofErr w:type="spellEnd"/>
            <w:r w:rsidRPr="00CF5AF3">
              <w:rPr>
                <w:sz w:val="21"/>
              </w:rPr>
              <w:t xml:space="preserve"> incompletely formed teeth</w:t>
            </w:r>
          </w:p>
        </w:tc>
      </w:tr>
      <w:tr w:rsidR="00CF5AF3" w:rsidRPr="00CF5AF3" w14:paraId="172B5295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2B8CB027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F4EA561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MTA pulpotomy of human permanent molars with irreversible pulpitis</w:t>
            </w:r>
          </w:p>
        </w:tc>
      </w:tr>
      <w:tr w:rsidR="00CF5AF3" w:rsidRPr="00CF5AF3" w14:paraId="1E3B3C03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40BD785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05580EC5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Effectiveness of Three Agents in Pulpotomy Treatment of Permanent Molars with Incomplete Root Development: a Randomized Controlled Trial</w:t>
            </w:r>
          </w:p>
        </w:tc>
      </w:tr>
      <w:tr w:rsidR="00CF5AF3" w:rsidRPr="00CF5AF3" w14:paraId="276FCB50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17A0B84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218AB49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Comparison of mineral trioxide aggregate and calcium hydroxide as pulpotomy agents in young permanent teeth (</w:t>
            </w:r>
            <w:proofErr w:type="spellStart"/>
            <w:r w:rsidRPr="00CF5AF3">
              <w:rPr>
                <w:sz w:val="21"/>
              </w:rPr>
              <w:t>apexogenesis</w:t>
            </w:r>
            <w:proofErr w:type="spellEnd"/>
            <w:r w:rsidRPr="00CF5AF3">
              <w:rPr>
                <w:sz w:val="21"/>
              </w:rPr>
              <w:t>)</w:t>
            </w:r>
          </w:p>
        </w:tc>
      </w:tr>
      <w:tr w:rsidR="00CF5AF3" w:rsidRPr="00CF5AF3" w14:paraId="05F7091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6D793F5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753D3F5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Comparative Evaluation of Three Different Materials: Mineral Trioxide Aggregate, Triple Antibiotic Paste, and Abscess Remedy on Apical Development of Vital Young Permanent Teeth</w:t>
            </w:r>
          </w:p>
        </w:tc>
      </w:tr>
      <w:tr w:rsidR="00CF5AF3" w:rsidRPr="00CF5AF3" w14:paraId="34A6945E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1247BD6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FAFC1B2" w14:textId="419BE6A2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Use of mineral trioxide aggregate (MTA</w:t>
            </w:r>
            <w:r w:rsidR="001B788E" w:rsidRPr="00CF5AF3">
              <w:rPr>
                <w:rFonts w:eastAsiaTheme="minorEastAsia" w:hint="eastAsia"/>
                <w:sz w:val="21"/>
              </w:rPr>
              <w:t>)</w:t>
            </w:r>
            <w:r w:rsidRPr="00CF5AF3">
              <w:rPr>
                <w:sz w:val="21"/>
              </w:rPr>
              <w:t xml:space="preserve"> by postgraduates in restorative dentistry in the UK</w:t>
            </w:r>
          </w:p>
        </w:tc>
      </w:tr>
      <w:tr w:rsidR="00CF5AF3" w:rsidRPr="00CF5AF3" w14:paraId="4246EC3C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596B7A8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2109C3F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Clinical and radiographic evaluation of vital pulp therapy in open apex teeth with MTA and ZOE</w:t>
            </w:r>
          </w:p>
        </w:tc>
      </w:tr>
      <w:tr w:rsidR="00CF5AF3" w:rsidRPr="00CF5AF3" w14:paraId="57E380D8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5E1A159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BF7AE39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Induction of Root Development and Apical Closure in Permanent Mandibular Molar with Irreversible Pulpitis through Total Pulpotomy with Application of Mineral Trioxide Aggregate</w:t>
            </w:r>
          </w:p>
        </w:tc>
      </w:tr>
      <w:tr w:rsidR="00CF5AF3" w:rsidRPr="00CF5AF3" w14:paraId="64812AC9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DD2CAE4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ABE604D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Comparison of </w:t>
            </w:r>
            <w:proofErr w:type="spellStart"/>
            <w:r w:rsidRPr="00CF5AF3">
              <w:rPr>
                <w:sz w:val="21"/>
              </w:rPr>
              <w:t>CaOH</w:t>
            </w:r>
            <w:proofErr w:type="spellEnd"/>
            <w:r w:rsidRPr="00CF5AF3">
              <w:rPr>
                <w:sz w:val="21"/>
              </w:rPr>
              <w:t xml:space="preserve"> with MTA for Direct Pulp Capping: A PBRN Randomized Clinical Trial</w:t>
            </w:r>
          </w:p>
        </w:tc>
      </w:tr>
      <w:tr w:rsidR="00CF5AF3" w:rsidRPr="00CF5AF3" w14:paraId="208D6AF1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A533F6E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6B533B4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A randomized controlled trial of various MTA materials for partial pulpotomy in permanent teeth</w:t>
            </w:r>
          </w:p>
        </w:tc>
      </w:tr>
      <w:tr w:rsidR="00CF5AF3" w:rsidRPr="00CF5AF3" w14:paraId="4615C7E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C4C5E6A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8CEF18F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MTA </w:t>
            </w:r>
            <w:r w:rsidRPr="00CF5AF3">
              <w:rPr>
                <w:i/>
                <w:iCs/>
                <w:sz w:val="21"/>
              </w:rPr>
              <w:t>vs</w:t>
            </w:r>
            <w:r w:rsidRPr="00CF5AF3">
              <w:rPr>
                <w:sz w:val="21"/>
              </w:rPr>
              <w:t xml:space="preserve"> CEM Pulpotomy in Young Permanent Molars</w:t>
            </w:r>
          </w:p>
        </w:tc>
      </w:tr>
      <w:tr w:rsidR="00CF5AF3" w:rsidRPr="00CF5AF3" w14:paraId="661050AB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CA2B14C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8789C49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The Use of Platelet-Rich Fibrin in Partial Pulpotomy Procedure</w:t>
            </w:r>
          </w:p>
        </w:tc>
      </w:tr>
      <w:tr w:rsidR="00CF5AF3" w:rsidRPr="00CF5AF3" w14:paraId="13D9D569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1AF39A26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0E6D581C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Vital Pulp Therapy With Different Materials for Young Permanent Teeth</w:t>
            </w:r>
          </w:p>
        </w:tc>
      </w:tr>
      <w:tr w:rsidR="00CF5AF3" w:rsidRPr="00CF5AF3" w14:paraId="7B9FC989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26DCC934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F1FA23C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Evaluation Of Different Pulpotomy Agents Used For Treatment Of Immature Molars</w:t>
            </w:r>
          </w:p>
        </w:tc>
      </w:tr>
      <w:tr w:rsidR="00CF5AF3" w:rsidRPr="00CF5AF3" w14:paraId="0913B01F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C0382C8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DBD0FCA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Three Dimensional Evaluation of </w:t>
            </w:r>
            <w:proofErr w:type="spellStart"/>
            <w:r w:rsidRPr="00CF5AF3">
              <w:rPr>
                <w:sz w:val="21"/>
              </w:rPr>
              <w:t>Apexogenesis</w:t>
            </w:r>
            <w:proofErr w:type="spellEnd"/>
            <w:r w:rsidRPr="00CF5AF3">
              <w:rPr>
                <w:sz w:val="21"/>
              </w:rPr>
              <w:t xml:space="preserve"> of Immature Young Permanent Teeth With Different </w:t>
            </w:r>
            <w:r w:rsidRPr="00CF5AF3">
              <w:rPr>
                <w:sz w:val="21"/>
              </w:rPr>
              <w:lastRenderedPageBreak/>
              <w:t>Endodontic Material</w:t>
            </w:r>
          </w:p>
        </w:tc>
      </w:tr>
      <w:tr w:rsidR="00CF5AF3" w:rsidRPr="00CF5AF3" w14:paraId="7F447365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35852ED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E723ABD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Treatment Outcome of Ortho MTA (</w:t>
            </w:r>
            <w:proofErr w:type="spellStart"/>
            <w:r w:rsidRPr="00CF5AF3">
              <w:rPr>
                <w:sz w:val="21"/>
              </w:rPr>
              <w:t>BioMTA</w:t>
            </w:r>
            <w:proofErr w:type="spellEnd"/>
            <w:r w:rsidRPr="00CF5AF3">
              <w:rPr>
                <w:sz w:val="21"/>
              </w:rPr>
              <w:t xml:space="preserve">®) Cement </w:t>
            </w:r>
            <w:r w:rsidRPr="00CF5AF3">
              <w:rPr>
                <w:i/>
                <w:iCs/>
                <w:sz w:val="21"/>
              </w:rPr>
              <w:t>vs</w:t>
            </w:r>
            <w:r w:rsidRPr="00CF5AF3">
              <w:rPr>
                <w:sz w:val="21"/>
              </w:rPr>
              <w:t xml:space="preserve"> AH Plus® </w:t>
            </w:r>
            <w:proofErr w:type="spellStart"/>
            <w:r w:rsidRPr="00CF5AF3">
              <w:rPr>
                <w:sz w:val="21"/>
              </w:rPr>
              <w:t>Bioceramic</w:t>
            </w:r>
            <w:proofErr w:type="spellEnd"/>
            <w:r w:rsidRPr="00CF5AF3">
              <w:rPr>
                <w:sz w:val="21"/>
              </w:rPr>
              <w:t xml:space="preserve"> Sealer (Dentsply)</w:t>
            </w:r>
          </w:p>
        </w:tc>
      </w:tr>
      <w:tr w:rsidR="00CF5AF3" w:rsidRPr="00CF5AF3" w14:paraId="2D94ED04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00BEAF2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4410620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Evaluation of Conservative Management of Teeth With Deep Cavitated Carious Lesions</w:t>
            </w:r>
          </w:p>
        </w:tc>
      </w:tr>
      <w:tr w:rsidR="00CF5AF3" w:rsidRPr="00CF5AF3" w14:paraId="2915722C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5558F70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E6CA57C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Pulpotomy in caries-exposed immature permanent molars using calcium-enriched mixture cement or mineral trioxide aggregate: a randomized clinical trial</w:t>
            </w:r>
          </w:p>
        </w:tc>
      </w:tr>
      <w:tr w:rsidR="00CF5AF3" w:rsidRPr="00CF5AF3" w14:paraId="159D4E6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6C9B9A8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3E43A4B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Partial Pulpotomy in Immature Permanent Molars After Carious Exposures Using Different Hemorrhage Control and Capping Materials</w:t>
            </w:r>
          </w:p>
        </w:tc>
      </w:tr>
      <w:tr w:rsidR="00CF5AF3" w:rsidRPr="00CF5AF3" w14:paraId="4834A7E6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ED58256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FF5EA91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Clinical evaluation of efficacy of two kinds of pulp-capping on partial pulpotomy in young permanent incisors</w:t>
            </w:r>
          </w:p>
        </w:tc>
      </w:tr>
      <w:tr w:rsidR="00CF5AF3" w:rsidRPr="00CF5AF3" w14:paraId="7F06651B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2719F9B3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A8D0505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Contemporary perspectives on vital pulp therapy: views from the endodontists and pediatric dentists</w:t>
            </w:r>
          </w:p>
        </w:tc>
      </w:tr>
      <w:tr w:rsidR="00CF5AF3" w:rsidRPr="00CF5AF3" w14:paraId="290961E1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361CA46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999B6DF" w14:textId="4D037FB0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Clinical and radiographic assessments of potassium nitrate in polycarboxylate versus mineral trioxide aggregate as pulpotomy biomaterials in immature mandibular first permanent molars</w:t>
            </w:r>
            <w:r w:rsidR="00B35351" w:rsidRPr="00CF5AF3">
              <w:rPr>
                <w:sz w:val="21"/>
              </w:rPr>
              <w:t>—</w:t>
            </w:r>
            <w:r w:rsidRPr="00CF5AF3">
              <w:rPr>
                <w:sz w:val="21"/>
              </w:rPr>
              <w:t>An original research</w:t>
            </w:r>
          </w:p>
        </w:tc>
      </w:tr>
      <w:tr w:rsidR="00CF5AF3" w:rsidRPr="00CF5AF3" w14:paraId="7F646738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7FCB88C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540BB75" w14:textId="0C74B753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Effect of chlorhexidine gluconate as hemostatic agent in healing and repair after mineral trioxide aggregate vital pulp therapy in young permanent teeth</w:t>
            </w:r>
            <w:r w:rsidR="00A57120" w:rsidRPr="00CF5AF3">
              <w:rPr>
                <w:sz w:val="21"/>
              </w:rPr>
              <w:t>—</w:t>
            </w:r>
            <w:r w:rsidRPr="00CF5AF3">
              <w:rPr>
                <w:sz w:val="21"/>
              </w:rPr>
              <w:t>A clinical study</w:t>
            </w:r>
          </w:p>
        </w:tc>
      </w:tr>
      <w:tr w:rsidR="00CF5AF3" w:rsidRPr="00CF5AF3" w14:paraId="2148CD45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9D8C8E1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C9F2B32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Should pulp chamber pulpotomy be seen as a permanent treatment? Some preliminary thoughts</w:t>
            </w:r>
          </w:p>
        </w:tc>
      </w:tr>
      <w:tr w:rsidR="00CF5AF3" w:rsidRPr="00CF5AF3" w14:paraId="725B55AD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0F79B13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604D48F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proofErr w:type="spellStart"/>
            <w:r w:rsidRPr="00CF5AF3">
              <w:rPr>
                <w:sz w:val="21"/>
              </w:rPr>
              <w:t>Maturogenesis</w:t>
            </w:r>
            <w:proofErr w:type="spellEnd"/>
            <w:r w:rsidRPr="00CF5AF3">
              <w:rPr>
                <w:sz w:val="21"/>
              </w:rPr>
              <w:t xml:space="preserve"> of an Immature Dens </w:t>
            </w:r>
            <w:proofErr w:type="spellStart"/>
            <w:r w:rsidRPr="00CF5AF3">
              <w:rPr>
                <w:sz w:val="21"/>
              </w:rPr>
              <w:t>Evaginatus</w:t>
            </w:r>
            <w:proofErr w:type="spellEnd"/>
            <w:r w:rsidRPr="00CF5AF3">
              <w:rPr>
                <w:sz w:val="21"/>
              </w:rPr>
              <w:t xml:space="preserve"> Nonvital Premolar with an Apically Placed </w:t>
            </w:r>
            <w:proofErr w:type="spellStart"/>
            <w:r w:rsidRPr="00CF5AF3">
              <w:rPr>
                <w:sz w:val="21"/>
              </w:rPr>
              <w:t>Bioceramic</w:t>
            </w:r>
            <w:proofErr w:type="spellEnd"/>
            <w:r w:rsidRPr="00CF5AF3">
              <w:rPr>
                <w:sz w:val="21"/>
              </w:rPr>
              <w:t xml:space="preserve"> Material (</w:t>
            </w:r>
            <w:proofErr w:type="spellStart"/>
            <w:r w:rsidRPr="00CF5AF3">
              <w:rPr>
                <w:sz w:val="21"/>
              </w:rPr>
              <w:t>EndoSequence</w:t>
            </w:r>
            <w:proofErr w:type="spellEnd"/>
            <w:r w:rsidRPr="00CF5AF3">
              <w:rPr>
                <w:sz w:val="21"/>
              </w:rPr>
              <w:t xml:space="preserve"> Root Repair Material®): An Unexpected Finding</w:t>
            </w:r>
          </w:p>
        </w:tc>
      </w:tr>
      <w:tr w:rsidR="00CF5AF3" w:rsidRPr="00CF5AF3" w14:paraId="701B0A73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4F2D073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2339654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Pulpotomy of Immature Permanent Teeth using Two Different Sealing Materials: A Comparative Study</w:t>
            </w:r>
          </w:p>
        </w:tc>
      </w:tr>
      <w:tr w:rsidR="00CF5AF3" w:rsidRPr="00CF5AF3" w14:paraId="1EB8574A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86CDA3B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2FCFE65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Outcomes of partial </w:t>
            </w:r>
            <w:proofErr w:type="spellStart"/>
            <w:r w:rsidRPr="00CF5AF3">
              <w:rPr>
                <w:sz w:val="21"/>
              </w:rPr>
              <w:t>pulpotomized</w:t>
            </w:r>
            <w:proofErr w:type="spellEnd"/>
            <w:r w:rsidRPr="00CF5AF3">
              <w:rPr>
                <w:sz w:val="21"/>
              </w:rPr>
              <w:t xml:space="preserve"> immature permanent teeth using mineral trioxide aggregate and </w:t>
            </w:r>
            <w:proofErr w:type="spellStart"/>
            <w:r w:rsidRPr="00CF5AF3">
              <w:rPr>
                <w:sz w:val="21"/>
              </w:rPr>
              <w:t>acemannan</w:t>
            </w:r>
            <w:proofErr w:type="spellEnd"/>
            <w:r w:rsidRPr="00CF5AF3">
              <w:rPr>
                <w:sz w:val="21"/>
              </w:rPr>
              <w:t xml:space="preserve"> based on clinical evaluation and 3-dimensional radiology</w:t>
            </w:r>
          </w:p>
        </w:tc>
      </w:tr>
      <w:tr w:rsidR="00CF5AF3" w:rsidRPr="00CF5AF3" w14:paraId="2B6B906D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20F96942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B47C55F" w14:textId="20DFF5C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Vital pulp therapy with new materials: New directions and treatment perspectives</w:t>
            </w:r>
            <w:r w:rsidR="004727F3" w:rsidRPr="00CF5AF3">
              <w:rPr>
                <w:sz w:val="21"/>
              </w:rPr>
              <w:t>—</w:t>
            </w:r>
            <w:r w:rsidRPr="00CF5AF3">
              <w:rPr>
                <w:sz w:val="21"/>
              </w:rPr>
              <w:t>Permanent teeth</w:t>
            </w:r>
          </w:p>
        </w:tc>
      </w:tr>
      <w:tr w:rsidR="00CF5AF3" w:rsidRPr="00CF5AF3" w14:paraId="7FFBF24F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89060F1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5E3D1FF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The effect of partial pulpotomy with </w:t>
            </w:r>
            <w:proofErr w:type="spellStart"/>
            <w:r w:rsidRPr="00CF5AF3">
              <w:rPr>
                <w:sz w:val="21"/>
              </w:rPr>
              <w:t>iRoot</w:t>
            </w:r>
            <w:proofErr w:type="spellEnd"/>
            <w:r w:rsidRPr="00CF5AF3">
              <w:rPr>
                <w:sz w:val="21"/>
              </w:rPr>
              <w:t xml:space="preserve"> BP Plus in traumatized immature permanent teeth: a randomized prospective controlled trial</w:t>
            </w:r>
          </w:p>
        </w:tc>
      </w:tr>
      <w:tr w:rsidR="00CF5AF3" w:rsidRPr="00CF5AF3" w14:paraId="6C46B0B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F8BB642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DDC0208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Combination effects of diode laser and resin-modified tricalcium silicate on direct pulp capping treatment of caries exposures in permanent teeth: a randomized clinical trial</w:t>
            </w:r>
          </w:p>
        </w:tc>
      </w:tr>
      <w:tr w:rsidR="00CF5AF3" w:rsidRPr="00CF5AF3" w14:paraId="389D39CB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EF64514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8C4FFFB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Clinical influencing factors of vital pulp therapy on pulpitis permanent teeth with 2 calcium silicate-based materials: A randomized clinical trial</w:t>
            </w:r>
          </w:p>
        </w:tc>
      </w:tr>
      <w:tr w:rsidR="00CF5AF3" w:rsidRPr="00CF5AF3" w14:paraId="4D30AD95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2BEF319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280AB18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Clinical influencing factors of vital pulp therapy on pulpitis permanent teeth with 2 calcium silicate-based materials: A randomized clinical trial</w:t>
            </w:r>
          </w:p>
        </w:tc>
      </w:tr>
      <w:tr w:rsidR="00CF5AF3" w:rsidRPr="00CF5AF3" w14:paraId="06A2F3AA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F801341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F6F948E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Outcomes of partial pulpotomy in permanent molars of children with irreversible pulpitis: A prospective cohort study</w:t>
            </w:r>
          </w:p>
        </w:tc>
      </w:tr>
      <w:tr w:rsidR="00CF5AF3" w:rsidRPr="00CF5AF3" w14:paraId="62136541" w14:textId="77777777" w:rsidTr="00E06E5E">
        <w:trPr>
          <w:jc w:val="center"/>
        </w:trPr>
        <w:tc>
          <w:tcPr>
            <w:tcW w:w="2263" w:type="dxa"/>
            <w:vAlign w:val="center"/>
          </w:tcPr>
          <w:p w14:paraId="346A7FB3" w14:textId="4AE4941B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  <w:r w:rsidRPr="00CF5AF3">
              <w:rPr>
                <w:sz w:val="21"/>
              </w:rPr>
              <w:t>Not English</w:t>
            </w:r>
            <w:r w:rsidR="004727F3" w:rsidRPr="00CF5AF3">
              <w:rPr>
                <w:sz w:val="21"/>
              </w:rPr>
              <w:t xml:space="preserve"> </w:t>
            </w:r>
            <w:r w:rsidRPr="00CF5AF3">
              <w:rPr>
                <w:sz w:val="21"/>
              </w:rPr>
              <w:t>(1)</w:t>
            </w:r>
          </w:p>
        </w:tc>
        <w:tc>
          <w:tcPr>
            <w:tcW w:w="8789" w:type="dxa"/>
            <w:vAlign w:val="center"/>
          </w:tcPr>
          <w:p w14:paraId="74B1BFAE" w14:textId="7BEBAA8B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proofErr w:type="spellStart"/>
            <w:r w:rsidRPr="00CF5AF3">
              <w:rPr>
                <w:sz w:val="21"/>
              </w:rPr>
              <w:t>Apexificação</w:t>
            </w:r>
            <w:proofErr w:type="spellEnd"/>
            <w:r w:rsidRPr="00CF5AF3">
              <w:rPr>
                <w:sz w:val="21"/>
              </w:rPr>
              <w:t xml:space="preserve"> </w:t>
            </w:r>
            <w:proofErr w:type="spellStart"/>
            <w:r w:rsidRPr="00CF5AF3">
              <w:rPr>
                <w:sz w:val="21"/>
              </w:rPr>
              <w:t>em</w:t>
            </w:r>
            <w:proofErr w:type="spellEnd"/>
            <w:r w:rsidRPr="00CF5AF3">
              <w:rPr>
                <w:sz w:val="21"/>
              </w:rPr>
              <w:t xml:space="preserve"> </w:t>
            </w:r>
            <w:proofErr w:type="spellStart"/>
            <w:r w:rsidRPr="00CF5AF3">
              <w:rPr>
                <w:sz w:val="21"/>
              </w:rPr>
              <w:t>Dentes</w:t>
            </w:r>
            <w:proofErr w:type="spellEnd"/>
            <w:r w:rsidRPr="00CF5AF3">
              <w:rPr>
                <w:sz w:val="21"/>
              </w:rPr>
              <w:t xml:space="preserve"> </w:t>
            </w:r>
            <w:proofErr w:type="spellStart"/>
            <w:r w:rsidRPr="00CF5AF3">
              <w:rPr>
                <w:sz w:val="21"/>
              </w:rPr>
              <w:t>Imaturos</w:t>
            </w:r>
            <w:proofErr w:type="spellEnd"/>
            <w:r w:rsidRPr="00CF5AF3">
              <w:rPr>
                <w:sz w:val="21"/>
              </w:rPr>
              <w:t xml:space="preserve">: </w:t>
            </w:r>
            <w:proofErr w:type="spellStart"/>
            <w:r w:rsidRPr="00CF5AF3">
              <w:rPr>
                <w:sz w:val="21"/>
              </w:rPr>
              <w:t>Revisão</w:t>
            </w:r>
            <w:proofErr w:type="spellEnd"/>
            <w:r w:rsidRPr="00CF5AF3">
              <w:rPr>
                <w:sz w:val="21"/>
              </w:rPr>
              <w:t xml:space="preserve"> </w:t>
            </w:r>
            <w:proofErr w:type="spellStart"/>
            <w:r w:rsidRPr="00CF5AF3">
              <w:rPr>
                <w:sz w:val="21"/>
              </w:rPr>
              <w:t>Narrativa</w:t>
            </w:r>
            <w:proofErr w:type="spellEnd"/>
          </w:p>
        </w:tc>
      </w:tr>
      <w:tr w:rsidR="00CF5AF3" w:rsidRPr="00CF5AF3" w14:paraId="6FB87104" w14:textId="77777777" w:rsidTr="00E06E5E">
        <w:trPr>
          <w:jc w:val="center"/>
        </w:trPr>
        <w:tc>
          <w:tcPr>
            <w:tcW w:w="2263" w:type="dxa"/>
            <w:vMerge w:val="restart"/>
            <w:vAlign w:val="center"/>
          </w:tcPr>
          <w:p w14:paraId="1D204FF3" w14:textId="76F7E906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  <w:r w:rsidRPr="00CF5AF3">
              <w:rPr>
                <w:sz w:val="21"/>
              </w:rPr>
              <w:t>Not RCT</w:t>
            </w:r>
            <w:r w:rsidR="00220DBE" w:rsidRPr="00CF5AF3">
              <w:rPr>
                <w:sz w:val="21"/>
              </w:rPr>
              <w:t xml:space="preserve"> </w:t>
            </w:r>
            <w:r w:rsidRPr="00CF5AF3">
              <w:rPr>
                <w:sz w:val="21"/>
              </w:rPr>
              <w:t>(including studies with no control group)</w:t>
            </w:r>
            <w:r w:rsidR="00220DBE" w:rsidRPr="00CF5AF3">
              <w:rPr>
                <w:sz w:val="21"/>
              </w:rPr>
              <w:t xml:space="preserve"> </w:t>
            </w:r>
            <w:r w:rsidRPr="00CF5AF3">
              <w:rPr>
                <w:sz w:val="21"/>
              </w:rPr>
              <w:t>(6)</w:t>
            </w:r>
          </w:p>
        </w:tc>
        <w:tc>
          <w:tcPr>
            <w:tcW w:w="8789" w:type="dxa"/>
            <w:vAlign w:val="center"/>
          </w:tcPr>
          <w:p w14:paraId="7BA7CEE0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Deep caries and pulp exposures management preferences in permanent teeth: A survey amongst Spanish dentists</w:t>
            </w:r>
          </w:p>
        </w:tc>
      </w:tr>
      <w:tr w:rsidR="00CF5AF3" w:rsidRPr="00CF5AF3" w14:paraId="7287A4CC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11D49A38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42D2240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The management of deep carious lesions and the exposed pulp in fully developed and immature teeth with irreversible pulpitis: a questionnaire-based study among Greek dentists</w:t>
            </w:r>
          </w:p>
        </w:tc>
      </w:tr>
      <w:tr w:rsidR="00CF5AF3" w:rsidRPr="00CF5AF3" w14:paraId="0C21F34F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8CA251D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DFE9EE1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Full Pulpotomy with </w:t>
            </w: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 xml:space="preserve"> in Symptomatic Young Permanent Teeth with Carious Exposure</w:t>
            </w:r>
          </w:p>
        </w:tc>
      </w:tr>
      <w:tr w:rsidR="00CF5AF3" w:rsidRPr="00CF5AF3" w14:paraId="5F40D5EE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D7FE1D0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E06A04E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 xml:space="preserve"> Pulpotomies on Permanent Traumatized Teeth with Complicated Crown Fractures</w:t>
            </w:r>
          </w:p>
        </w:tc>
      </w:tr>
      <w:tr w:rsidR="00CF5AF3" w:rsidRPr="00CF5AF3" w14:paraId="0AD816CA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55C0691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674D339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Study of the Compatibility of New Biomaterials in Vital Pulp Therapy in Pediatric Dentistry</w:t>
            </w:r>
          </w:p>
        </w:tc>
      </w:tr>
      <w:tr w:rsidR="00CF5AF3" w:rsidRPr="00CF5AF3" w14:paraId="5885D3C0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1EEEF822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0B20565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Vital pulp therapy in </w:t>
            </w:r>
            <w:proofErr w:type="spellStart"/>
            <w:r w:rsidRPr="00CF5AF3">
              <w:rPr>
                <w:sz w:val="21"/>
              </w:rPr>
              <w:t>cariously</w:t>
            </w:r>
            <w:proofErr w:type="spellEnd"/>
            <w:r w:rsidRPr="00CF5AF3">
              <w:rPr>
                <w:sz w:val="21"/>
              </w:rPr>
              <w:t xml:space="preserve"> exposed permanent teeth and its limitations</w:t>
            </w:r>
          </w:p>
        </w:tc>
      </w:tr>
      <w:tr w:rsidR="00CF5AF3" w:rsidRPr="00CF5AF3" w14:paraId="72328015" w14:textId="77777777" w:rsidTr="00E06E5E">
        <w:trPr>
          <w:jc w:val="center"/>
        </w:trPr>
        <w:tc>
          <w:tcPr>
            <w:tcW w:w="2263" w:type="dxa"/>
            <w:vMerge w:val="restart"/>
            <w:vAlign w:val="center"/>
          </w:tcPr>
          <w:p w14:paraId="21194159" w14:textId="351C9B5F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  <w:r w:rsidRPr="00CF5AF3">
              <w:rPr>
                <w:sz w:val="21"/>
              </w:rPr>
              <w:t>Retrospective study</w:t>
            </w:r>
            <w:r w:rsidR="0018062A" w:rsidRPr="00CF5AF3">
              <w:rPr>
                <w:sz w:val="21"/>
              </w:rPr>
              <w:t xml:space="preserve"> </w:t>
            </w:r>
            <w:r w:rsidRPr="00CF5AF3">
              <w:rPr>
                <w:sz w:val="21"/>
              </w:rPr>
              <w:t>(6)</w:t>
            </w:r>
          </w:p>
        </w:tc>
        <w:tc>
          <w:tcPr>
            <w:tcW w:w="8789" w:type="dxa"/>
            <w:vAlign w:val="center"/>
          </w:tcPr>
          <w:p w14:paraId="60ECA994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A long-term retrospective clinical study on MTA pulpotomies in immature permanent incisors with </w:t>
            </w:r>
            <w:r w:rsidRPr="00CF5AF3">
              <w:rPr>
                <w:sz w:val="21"/>
              </w:rPr>
              <w:lastRenderedPageBreak/>
              <w:t>complicated crown fractures</w:t>
            </w:r>
          </w:p>
        </w:tc>
      </w:tr>
      <w:tr w:rsidR="00CF5AF3" w:rsidRPr="00CF5AF3" w14:paraId="174AA71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1668A65C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7C2CD4C" w14:textId="0223198E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Correlation between pulp sensibility and magnetic resonance signal intensity following regenerative endodontic procedures in mature necrotic teeth</w:t>
            </w:r>
            <w:r w:rsidR="0015087D" w:rsidRPr="00CF5AF3">
              <w:rPr>
                <w:sz w:val="21"/>
              </w:rPr>
              <w:t>—</w:t>
            </w:r>
            <w:r w:rsidRPr="00CF5AF3">
              <w:rPr>
                <w:sz w:val="21"/>
              </w:rPr>
              <w:t>a retrospective cohort study</w:t>
            </w:r>
          </w:p>
        </w:tc>
      </w:tr>
      <w:tr w:rsidR="00CF5AF3" w:rsidRPr="00CF5AF3" w14:paraId="49D96A4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25F8E5F7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89AE894" w14:textId="6F98A52F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Immature permanent incisors with complicated crown fractures treated with partial pulpotomy using white mineral trioxide aggregate and </w:t>
            </w:r>
            <w:proofErr w:type="spellStart"/>
            <w:r w:rsidRPr="00CF5AF3">
              <w:rPr>
                <w:sz w:val="21"/>
              </w:rPr>
              <w:t>IRoot</w:t>
            </w:r>
            <w:proofErr w:type="spellEnd"/>
            <w:r w:rsidRPr="00CF5AF3">
              <w:rPr>
                <w:sz w:val="21"/>
              </w:rPr>
              <w:t xml:space="preserve"> BP plus</w:t>
            </w:r>
            <w:r w:rsidR="0018062A" w:rsidRPr="00CF5AF3">
              <w:rPr>
                <w:sz w:val="21"/>
              </w:rPr>
              <w:t>—</w:t>
            </w:r>
            <w:r w:rsidRPr="00CF5AF3">
              <w:rPr>
                <w:sz w:val="21"/>
              </w:rPr>
              <w:t>a retrospective long-term study</w:t>
            </w:r>
          </w:p>
        </w:tc>
      </w:tr>
      <w:tr w:rsidR="00CF5AF3" w:rsidRPr="00CF5AF3" w14:paraId="047D69D1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4CF10F1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06C9BDA7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Treatment Outcome Following Direct Pulp Capping Using </w:t>
            </w:r>
            <w:proofErr w:type="spellStart"/>
            <w:r w:rsidRPr="00CF5AF3">
              <w:rPr>
                <w:sz w:val="21"/>
              </w:rPr>
              <w:t>Bioceramic</w:t>
            </w:r>
            <w:proofErr w:type="spellEnd"/>
            <w:r w:rsidRPr="00CF5AF3">
              <w:rPr>
                <w:sz w:val="21"/>
              </w:rPr>
              <w:t xml:space="preserve"> Materials in Mature Permanent Teeth with Carious Exposure: A Pilot Retrospective Study</w:t>
            </w:r>
          </w:p>
        </w:tc>
      </w:tr>
      <w:tr w:rsidR="00CF5AF3" w:rsidRPr="00CF5AF3" w14:paraId="7B1BF55E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A51289A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68F8631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Follow-up of patients subjected to direct and indirect pulp capping of young permanent teeth. A retrospective study</w:t>
            </w:r>
          </w:p>
        </w:tc>
      </w:tr>
      <w:tr w:rsidR="00CF5AF3" w:rsidRPr="00CF5AF3" w14:paraId="3358DE71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AA102D1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0DF60CE1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Evaluation of </w:t>
            </w:r>
            <w:proofErr w:type="spellStart"/>
            <w:r w:rsidRPr="00CF5AF3">
              <w:rPr>
                <w:sz w:val="21"/>
              </w:rPr>
              <w:t>photobiomodulation</w:t>
            </w:r>
            <w:proofErr w:type="spellEnd"/>
            <w:r w:rsidRPr="00CF5AF3">
              <w:rPr>
                <w:sz w:val="21"/>
              </w:rPr>
              <w:t xml:space="preserve"> for postoperative discomfort following laser-assisted vital pulp therapy in immature teeth: A preliminary retrospective study</w:t>
            </w:r>
          </w:p>
        </w:tc>
      </w:tr>
      <w:tr w:rsidR="00CF5AF3" w:rsidRPr="00CF5AF3" w14:paraId="774A369B" w14:textId="77777777" w:rsidTr="00E06E5E">
        <w:trPr>
          <w:jc w:val="center"/>
        </w:trPr>
        <w:tc>
          <w:tcPr>
            <w:tcW w:w="2263" w:type="dxa"/>
            <w:vMerge w:val="restart"/>
            <w:vAlign w:val="center"/>
          </w:tcPr>
          <w:p w14:paraId="735A728F" w14:textId="34EB4729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  <w:r w:rsidRPr="00CF5AF3">
              <w:rPr>
                <w:sz w:val="21"/>
              </w:rPr>
              <w:t>Review</w:t>
            </w:r>
            <w:r w:rsidR="00B81FC6" w:rsidRPr="00CF5AF3">
              <w:rPr>
                <w:sz w:val="21"/>
              </w:rPr>
              <w:t xml:space="preserve"> </w:t>
            </w:r>
            <w:r w:rsidRPr="00CF5AF3">
              <w:rPr>
                <w:sz w:val="21"/>
              </w:rPr>
              <w:t>(27)</w:t>
            </w:r>
          </w:p>
        </w:tc>
        <w:tc>
          <w:tcPr>
            <w:tcW w:w="8789" w:type="dxa"/>
            <w:vAlign w:val="center"/>
          </w:tcPr>
          <w:p w14:paraId="6FE9CC29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Mineral Trioxide Aggregate </w:t>
            </w:r>
            <w:proofErr w:type="spellStart"/>
            <w:r w:rsidRPr="00CF5AF3">
              <w:rPr>
                <w:sz w:val="21"/>
              </w:rPr>
              <w:t>Apexogenesis</w:t>
            </w:r>
            <w:proofErr w:type="spellEnd"/>
            <w:r w:rsidRPr="00CF5AF3">
              <w:rPr>
                <w:sz w:val="21"/>
              </w:rPr>
              <w:t>: A Systematic Review</w:t>
            </w:r>
          </w:p>
        </w:tc>
      </w:tr>
      <w:tr w:rsidR="00CF5AF3" w:rsidRPr="00CF5AF3" w14:paraId="21A4768A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51DBFEE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15915C2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 xml:space="preserve"> or Mineral Trioxide Aggregate as Direct Pulp Capping Material in Mature Permanent Teeth with Carious Exposure? A Systematic Review and Meta-analysis</w:t>
            </w:r>
          </w:p>
        </w:tc>
      </w:tr>
      <w:tr w:rsidR="00CF5AF3" w:rsidRPr="00CF5AF3" w14:paraId="67EF088A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D64556A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D2D8FB6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Clinical applications of hydraulic calcium silicate-based biomaterials in </w:t>
            </w:r>
            <w:proofErr w:type="spellStart"/>
            <w:r w:rsidRPr="00CF5AF3">
              <w:rPr>
                <w:sz w:val="21"/>
              </w:rPr>
              <w:t>paediatric</w:t>
            </w:r>
            <w:proofErr w:type="spellEnd"/>
            <w:r w:rsidRPr="00CF5AF3">
              <w:rPr>
                <w:sz w:val="21"/>
              </w:rPr>
              <w:t xml:space="preserve"> endodontics</w:t>
            </w:r>
          </w:p>
        </w:tc>
      </w:tr>
      <w:tr w:rsidR="00CF5AF3" w:rsidRPr="00CF5AF3" w14:paraId="76277633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82784A7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F18D16E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Outcome of pulpotomy in permanent teeth with irreversible pulpitis: a systematic review and meta-analysis</w:t>
            </w:r>
          </w:p>
        </w:tc>
      </w:tr>
      <w:tr w:rsidR="00CF5AF3" w:rsidRPr="00CF5AF3" w14:paraId="40E0E67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2EE6B80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F9EF9C5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Role of </w:t>
            </w:r>
            <w:proofErr w:type="spellStart"/>
            <w:r w:rsidRPr="00CF5AF3">
              <w:rPr>
                <w:sz w:val="21"/>
              </w:rPr>
              <w:t>TheraCal</w:t>
            </w:r>
            <w:proofErr w:type="spellEnd"/>
            <w:r w:rsidRPr="00CF5AF3">
              <w:rPr>
                <w:sz w:val="21"/>
              </w:rPr>
              <w:t xml:space="preserve"> LC in pediatric dentistry: A narrative review</w:t>
            </w:r>
          </w:p>
        </w:tc>
      </w:tr>
      <w:tr w:rsidR="00CF5AF3" w:rsidRPr="00CF5AF3" w14:paraId="4D12227F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EF62C4A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50DCA2F" w14:textId="396BFECE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Influence of Complicated Crown Fracture on Permanent Teeth Pulp Vitality/Sensitivity: Literature Review</w:t>
            </w:r>
          </w:p>
        </w:tc>
      </w:tr>
      <w:tr w:rsidR="00CF5AF3" w:rsidRPr="00CF5AF3" w14:paraId="46ED2BA0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BC24F88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871F5BC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Partial Pulpotomy in Young Permanent Teeth: A Systematic Review and Meta-Analysis</w:t>
            </w:r>
          </w:p>
        </w:tc>
      </w:tr>
      <w:tr w:rsidR="00CF5AF3" w:rsidRPr="00CF5AF3" w14:paraId="0EF41DD1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13AF7C8F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E4A2ED9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Use of scaffolds and regenerative materials for the treatment of immature necrotic permanent teeth with periapical lesion: Umbrella review</w:t>
            </w:r>
          </w:p>
        </w:tc>
      </w:tr>
      <w:tr w:rsidR="00CF5AF3" w:rsidRPr="00CF5AF3" w14:paraId="7D3A3BB2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6288C61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C9E3A96" w14:textId="411A1A33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The Mineral Trioxide Aggregate in Vital Pulp Therapy of Permanent Teeth</w:t>
            </w:r>
            <w:r w:rsidR="000B7C81" w:rsidRPr="00CF5AF3">
              <w:rPr>
                <w:sz w:val="21"/>
              </w:rPr>
              <w:t>—</w:t>
            </w:r>
            <w:r w:rsidRPr="00CF5AF3">
              <w:rPr>
                <w:sz w:val="21"/>
              </w:rPr>
              <w:t>A Systematic Review</w:t>
            </w:r>
          </w:p>
        </w:tc>
      </w:tr>
      <w:tr w:rsidR="00CF5AF3" w:rsidRPr="00CF5AF3" w14:paraId="67B73FC1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E110623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E254AE7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Materials for pulpotomy in immature permanent teeth: a systematic review and meta-analysis</w:t>
            </w:r>
          </w:p>
        </w:tc>
      </w:tr>
      <w:tr w:rsidR="00CF5AF3" w:rsidRPr="00CF5AF3" w14:paraId="3556D62E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C15C605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6A5AB822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Toward a Putative Paradigm Shift in Direct Pulp Capping?</w:t>
            </w:r>
          </w:p>
        </w:tc>
      </w:tr>
      <w:tr w:rsidR="00CF5AF3" w:rsidRPr="00CF5AF3" w14:paraId="30EA9700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F6376C7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05D0A8DB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Comparative efficacy of materials used in patients undergoing pulpotomy or direct pulp capping in carious teeth: A systematic review and meta-analysis</w:t>
            </w:r>
          </w:p>
        </w:tc>
      </w:tr>
      <w:tr w:rsidR="00CF5AF3" w:rsidRPr="00CF5AF3" w14:paraId="6A01AFBE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2AFB2BE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968F167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Alkaline Materials and Regenerative Endodontics: A Review</w:t>
            </w:r>
          </w:p>
        </w:tc>
      </w:tr>
      <w:tr w:rsidR="00CF5AF3" w:rsidRPr="00CF5AF3" w14:paraId="68C6F2AA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DBFF61F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851E4E5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Successful rehabilitation of traumatized immature teeth by different vital pulp therapies in pediatric patients: A case series and literature review</w:t>
            </w:r>
          </w:p>
        </w:tc>
      </w:tr>
      <w:tr w:rsidR="00CF5AF3" w:rsidRPr="00CF5AF3" w14:paraId="4CB6C54D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3585CEB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5FF17232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Regenerative endodontic procedures: a review of the literature and a case report of an immature central incisor</w:t>
            </w:r>
          </w:p>
        </w:tc>
      </w:tr>
      <w:tr w:rsidR="00CF5AF3" w:rsidRPr="00CF5AF3" w14:paraId="2140968B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1ABBEC59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666CFD9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Vital pulp treatment for traumatized permanent teeth: A systematic review</w:t>
            </w:r>
          </w:p>
        </w:tc>
      </w:tr>
      <w:tr w:rsidR="00CF5AF3" w:rsidRPr="00CF5AF3" w14:paraId="6562D123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5DC1CC0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847CBD1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Wound Lavage in Studies on Vital Pulp Therapy of Permanent Teeth with Carious Exposures: A Qualitative Systematic Review</w:t>
            </w:r>
          </w:p>
        </w:tc>
      </w:tr>
      <w:tr w:rsidR="00CF5AF3" w:rsidRPr="00CF5AF3" w14:paraId="601DCC15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1AFE1F1B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1FC1E29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Pulp Therapy in Young Permanent Dentition: A Systematic Review</w:t>
            </w:r>
          </w:p>
        </w:tc>
      </w:tr>
      <w:tr w:rsidR="00CF5AF3" w:rsidRPr="00CF5AF3" w14:paraId="2B568090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22B1C84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AF1DA74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Mineral Trioxide Aggregate: A Comprehensive Literature Review-Part III: Clinical Applications, Drawbacks, and Mechanism of Action</w:t>
            </w:r>
          </w:p>
        </w:tc>
      </w:tr>
      <w:tr w:rsidR="00CF5AF3" w:rsidRPr="00CF5AF3" w14:paraId="3EDE95AE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08EE7DC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561AAB3" w14:textId="469D648D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A Comparison of Selected Regenerative Materials Used in the Management of Pulp Diseases</w:t>
            </w:r>
            <w:r w:rsidR="000B7C81" w:rsidRPr="00CF5AF3">
              <w:rPr>
                <w:sz w:val="21"/>
              </w:rPr>
              <w:t>—</w:t>
            </w:r>
            <w:r w:rsidRPr="00CF5AF3">
              <w:rPr>
                <w:sz w:val="21"/>
              </w:rPr>
              <w:t>Review of the Literature</w:t>
            </w:r>
          </w:p>
        </w:tc>
      </w:tr>
      <w:tr w:rsidR="00CF5AF3" w:rsidRPr="00CF5AF3" w14:paraId="3ACD88DC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C210967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A72A26A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Evaluation of the Treatment Protocols in the Management of </w:t>
            </w:r>
            <w:proofErr w:type="spellStart"/>
            <w:r w:rsidRPr="00CF5AF3">
              <w:rPr>
                <w:sz w:val="21"/>
              </w:rPr>
              <w:t>Pulpally</w:t>
            </w:r>
            <w:proofErr w:type="spellEnd"/>
            <w:r w:rsidRPr="00CF5AF3">
              <w:rPr>
                <w:sz w:val="21"/>
              </w:rPr>
              <w:t xml:space="preserve"> Involved Young Permanent Teeth in Children: A Systematic Review and Meta-analysis</w:t>
            </w:r>
          </w:p>
        </w:tc>
      </w:tr>
      <w:tr w:rsidR="00CF5AF3" w:rsidRPr="00CF5AF3" w14:paraId="5F594EEA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A083D48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923D96F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Success rate of permanent teeth pulpotomy using bioactive materials: A systematic review and meta-analysis of randomized clinical trials</w:t>
            </w:r>
          </w:p>
        </w:tc>
      </w:tr>
      <w:tr w:rsidR="00CF5AF3" w:rsidRPr="00CF5AF3" w14:paraId="75013B56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00354DD0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7F6E022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Deep dentine caries management of immature permanent posterior teeth with vital pulp: A systematic review and meta-analysis</w:t>
            </w:r>
          </w:p>
        </w:tc>
      </w:tr>
      <w:tr w:rsidR="00CF5AF3" w:rsidRPr="00CF5AF3" w14:paraId="5D20193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B4E4949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55E48EB" w14:textId="54178CCF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Mineral trioxide aggregate and other bioactive endodontic cements: an updated overview</w:t>
            </w:r>
            <w:r w:rsidR="00867436" w:rsidRPr="00CF5AF3">
              <w:rPr>
                <w:sz w:val="21"/>
              </w:rPr>
              <w:t>—</w:t>
            </w:r>
            <w:r w:rsidRPr="00CF5AF3">
              <w:rPr>
                <w:sz w:val="21"/>
              </w:rPr>
              <w:t>part II: other clinical applications and complications</w:t>
            </w:r>
          </w:p>
        </w:tc>
      </w:tr>
      <w:tr w:rsidR="00CF5AF3" w:rsidRPr="00CF5AF3" w14:paraId="03B8C314" w14:textId="77777777" w:rsidTr="00E06E5E">
        <w:trPr>
          <w:jc w:val="center"/>
        </w:trPr>
        <w:tc>
          <w:tcPr>
            <w:tcW w:w="2263" w:type="dxa"/>
            <w:vMerge w:val="restart"/>
            <w:vAlign w:val="center"/>
          </w:tcPr>
          <w:p w14:paraId="33743583" w14:textId="054D4D29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  <w:r w:rsidRPr="00CF5AF3">
              <w:rPr>
                <w:sz w:val="21"/>
              </w:rPr>
              <w:t>Not retrieved</w:t>
            </w:r>
            <w:r w:rsidR="005C4778" w:rsidRPr="00CF5AF3">
              <w:rPr>
                <w:sz w:val="21"/>
              </w:rPr>
              <w:t xml:space="preserve"> </w:t>
            </w:r>
            <w:r w:rsidRPr="00CF5AF3">
              <w:rPr>
                <w:sz w:val="21"/>
              </w:rPr>
              <w:t>(11)</w:t>
            </w:r>
          </w:p>
        </w:tc>
        <w:tc>
          <w:tcPr>
            <w:tcW w:w="8789" w:type="dxa"/>
            <w:vAlign w:val="center"/>
          </w:tcPr>
          <w:p w14:paraId="0C35B6F6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latest procedures to save a fractured rotten permanent front tooth which is otherwise indicated for surgery</w:t>
            </w:r>
          </w:p>
        </w:tc>
      </w:tr>
      <w:tr w:rsidR="00CF5AF3" w:rsidRPr="00CF5AF3" w14:paraId="67E5FC90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2208339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1456FAF3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Comparing the effect of three new materials for the treatment of deep cavities</w:t>
            </w:r>
          </w:p>
        </w:tc>
      </w:tr>
      <w:tr w:rsidR="00CF5AF3" w:rsidRPr="00CF5AF3" w14:paraId="5D06450B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7D171AAB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7A6703B6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Assessment of treatment after performing therapy on immature permanent teeth with dental materials that have a stimulatory effect on pulp</w:t>
            </w:r>
          </w:p>
        </w:tc>
      </w:tr>
      <w:tr w:rsidR="00CF5AF3" w:rsidRPr="00CF5AF3" w14:paraId="247C0666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54938E70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BCC378E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A study for evaluation of the result after treating milk teeth and permanent teeth with dental materials having stimulatory effect on pulp</w:t>
            </w:r>
          </w:p>
        </w:tc>
      </w:tr>
      <w:tr w:rsidR="00CF5AF3" w:rsidRPr="00CF5AF3" w14:paraId="4301D61E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50E394B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DB8BB9A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Vital Pulp Therapy in Carious Teeth With </w:t>
            </w:r>
            <w:proofErr w:type="spellStart"/>
            <w:r w:rsidRPr="00CF5AF3">
              <w:rPr>
                <w:sz w:val="21"/>
              </w:rPr>
              <w:t>Hypomineralization</w:t>
            </w:r>
            <w:proofErr w:type="spellEnd"/>
          </w:p>
        </w:tc>
      </w:tr>
      <w:tr w:rsidR="00CF5AF3" w:rsidRPr="00CF5AF3" w14:paraId="59D6B17A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38800834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2C77B6C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Treatment of Immature Permanent Teeth With Three Different Pulp Capping Materials With Partial Pulpotomy</w:t>
            </w:r>
          </w:p>
        </w:tc>
      </w:tr>
      <w:tr w:rsidR="00CF5AF3" w:rsidRPr="00CF5AF3" w14:paraId="509B1A21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1C638DF5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3249B46A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Pulpotomy Technique Preserving Vitality of Traumatized Anterior Permanent Immature Teeth</w:t>
            </w:r>
          </w:p>
        </w:tc>
      </w:tr>
      <w:tr w:rsidR="00CF5AF3" w:rsidRPr="00CF5AF3" w14:paraId="5E176482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94632BC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51552D4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 xml:space="preserve"> Vital Pulpotomy in Immature Molars</w:t>
            </w:r>
          </w:p>
        </w:tc>
      </w:tr>
      <w:tr w:rsidR="00CF5AF3" w:rsidRPr="00CF5AF3" w14:paraId="67C4341D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277B2BB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0510922B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>Effectiveness of Pulpotomy in Carious First Permanent Molar</w:t>
            </w:r>
          </w:p>
        </w:tc>
      </w:tr>
      <w:tr w:rsidR="00CF5AF3" w:rsidRPr="00CF5AF3" w14:paraId="7C61ACAC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6D103B16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22B7B32E" w14:textId="1D4E0F06" w:rsidR="00365E84" w:rsidRPr="00CF5AF3" w:rsidRDefault="00365E84" w:rsidP="004F2C5A">
            <w:pPr>
              <w:ind w:firstLineChars="0" w:firstLine="0"/>
              <w:jc w:val="center"/>
              <w:rPr>
                <w:sz w:val="21"/>
              </w:rPr>
            </w:pPr>
            <w:r w:rsidRPr="00CF5AF3">
              <w:rPr>
                <w:sz w:val="21"/>
              </w:rPr>
              <w:t xml:space="preserve">Outcomes of Direct Pulp Capping Using Either </w:t>
            </w:r>
            <w:proofErr w:type="spellStart"/>
            <w:r w:rsidRPr="00CF5AF3">
              <w:rPr>
                <w:sz w:val="21"/>
              </w:rPr>
              <w:t>ProRoot</w:t>
            </w:r>
            <w:proofErr w:type="spellEnd"/>
            <w:r w:rsidRPr="00CF5AF3">
              <w:rPr>
                <w:sz w:val="21"/>
              </w:rPr>
              <w:t xml:space="preserve"> MTAÂ® or </w:t>
            </w:r>
            <w:proofErr w:type="spellStart"/>
            <w:r w:rsidRPr="00CF5AF3">
              <w:rPr>
                <w:sz w:val="21"/>
              </w:rPr>
              <w:t>Biodentineâ</w:t>
            </w:r>
            <w:proofErr w:type="spellEnd"/>
            <w:r w:rsidRPr="00CF5AF3">
              <w:rPr>
                <w:sz w:val="21"/>
              </w:rPr>
              <w:t>?¢ in Permanent Teeth With Carious Pulp Exposure in 6</w:t>
            </w:r>
            <w:r w:rsidR="004F2C5A">
              <w:rPr>
                <w:sz w:val="21"/>
              </w:rPr>
              <w:t>–</w:t>
            </w:r>
            <w:r w:rsidRPr="00CF5AF3">
              <w:rPr>
                <w:sz w:val="21"/>
              </w:rPr>
              <w:t>18-year-old Patients</w:t>
            </w:r>
          </w:p>
        </w:tc>
      </w:tr>
      <w:tr w:rsidR="00CF5AF3" w:rsidRPr="00CF5AF3" w14:paraId="4EB0FBC7" w14:textId="77777777" w:rsidTr="00E06E5E">
        <w:trPr>
          <w:jc w:val="center"/>
        </w:trPr>
        <w:tc>
          <w:tcPr>
            <w:tcW w:w="2263" w:type="dxa"/>
            <w:vMerge/>
            <w:vAlign w:val="center"/>
          </w:tcPr>
          <w:p w14:paraId="4A2A2ED5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</w:p>
        </w:tc>
        <w:tc>
          <w:tcPr>
            <w:tcW w:w="8789" w:type="dxa"/>
            <w:vAlign w:val="center"/>
          </w:tcPr>
          <w:p w14:paraId="4F536E08" w14:textId="77777777" w:rsidR="00365E84" w:rsidRPr="00CF5AF3" w:rsidRDefault="00365E84" w:rsidP="00365E84">
            <w:pPr>
              <w:ind w:firstLineChars="0" w:firstLine="0"/>
              <w:jc w:val="center"/>
              <w:rPr>
                <w:sz w:val="21"/>
              </w:rPr>
            </w:pPr>
            <w:proofErr w:type="spellStart"/>
            <w:r w:rsidRPr="00CF5AF3">
              <w:rPr>
                <w:sz w:val="21"/>
              </w:rPr>
              <w:t>Biodentine</w:t>
            </w:r>
            <w:proofErr w:type="spellEnd"/>
            <w:r w:rsidRPr="00CF5AF3">
              <w:rPr>
                <w:sz w:val="21"/>
              </w:rPr>
              <w:t xml:space="preserve"> and MTA in pulp preservation treatment</w:t>
            </w:r>
          </w:p>
        </w:tc>
      </w:tr>
      <w:tr w:rsidR="00365E84" w:rsidRPr="00CF5AF3" w14:paraId="05C34003" w14:textId="77777777" w:rsidTr="00E06E5E">
        <w:trPr>
          <w:jc w:val="center"/>
        </w:trPr>
        <w:tc>
          <w:tcPr>
            <w:tcW w:w="11052" w:type="dxa"/>
            <w:gridSpan w:val="2"/>
            <w:vAlign w:val="center"/>
          </w:tcPr>
          <w:p w14:paraId="76B7D715" w14:textId="77777777" w:rsidR="00365E84" w:rsidRPr="00CF5AF3" w:rsidRDefault="00365E84" w:rsidP="00365E84">
            <w:pPr>
              <w:ind w:firstLineChars="0" w:firstLine="0"/>
              <w:jc w:val="left"/>
              <w:rPr>
                <w:sz w:val="21"/>
              </w:rPr>
            </w:pPr>
            <w:r w:rsidRPr="00CF5AF3">
              <w:rPr>
                <w:sz w:val="21"/>
              </w:rPr>
              <w:t>Total excluded studies (194)</w:t>
            </w:r>
          </w:p>
        </w:tc>
      </w:tr>
    </w:tbl>
    <w:p w14:paraId="66551EAF" w14:textId="112EC1AE" w:rsidR="00365E84" w:rsidRPr="00CF5AF3" w:rsidRDefault="00365E84" w:rsidP="006830FD">
      <w:pPr>
        <w:ind w:firstLineChars="0" w:firstLine="0"/>
        <w:rPr>
          <w:rFonts w:eastAsiaTheme="minorEastAsia"/>
        </w:rPr>
      </w:pPr>
    </w:p>
    <w:p w14:paraId="49C8D78C" w14:textId="77777777" w:rsidR="006830FD" w:rsidRPr="00CF5AF3" w:rsidRDefault="006830FD" w:rsidP="006830FD">
      <w:pPr>
        <w:ind w:firstLineChars="0" w:firstLine="0"/>
        <w:rPr>
          <w:rFonts w:eastAsiaTheme="minorEastAsia"/>
        </w:rPr>
      </w:pPr>
    </w:p>
    <w:sectPr w:rsidR="006830FD" w:rsidRPr="00CF5AF3" w:rsidSect="00E939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283" w:footer="113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9ED61" w14:textId="77777777" w:rsidR="001F0A4D" w:rsidRDefault="001F0A4D" w:rsidP="00E939D4">
      <w:pPr>
        <w:ind w:firstLine="420"/>
      </w:pPr>
      <w:r>
        <w:separator/>
      </w:r>
    </w:p>
  </w:endnote>
  <w:endnote w:type="continuationSeparator" w:id="0">
    <w:p w14:paraId="4F267532" w14:textId="77777777" w:rsidR="001F0A4D" w:rsidRDefault="001F0A4D" w:rsidP="00E939D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mbusRomNo9L">
    <w:panose1 w:val="01010103010101010101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B77F" w14:textId="77777777" w:rsidR="00E939D4" w:rsidRDefault="00E939D4">
    <w:pPr>
      <w:pStyle w:val="af4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1121821"/>
      <w:docPartObj>
        <w:docPartGallery w:val="Page Numbers (Bottom of Page)"/>
        <w:docPartUnique/>
      </w:docPartObj>
    </w:sdtPr>
    <w:sdtEndPr/>
    <w:sdtContent>
      <w:p w14:paraId="7F1F7A8E" w14:textId="64B66517" w:rsidR="00A04914" w:rsidRDefault="00A04914">
        <w:pPr>
          <w:pStyle w:val="af4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C5A" w:rsidRPr="004F2C5A">
          <w:rPr>
            <w:noProof/>
            <w:lang w:val="zh-CN"/>
          </w:rPr>
          <w:t>7</w:t>
        </w:r>
        <w:r>
          <w:fldChar w:fldCharType="end"/>
        </w:r>
      </w:p>
    </w:sdtContent>
  </w:sdt>
  <w:p w14:paraId="2F8717EE" w14:textId="77777777" w:rsidR="00E939D4" w:rsidRDefault="00E939D4">
    <w:pPr>
      <w:pStyle w:val="af4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3289776"/>
      <w:docPartObj>
        <w:docPartGallery w:val="Page Numbers (Bottom of Page)"/>
        <w:docPartUnique/>
      </w:docPartObj>
    </w:sdtPr>
    <w:sdtEndPr/>
    <w:sdtContent>
      <w:p w14:paraId="378EBE37" w14:textId="1707A086" w:rsidR="00A04914" w:rsidRDefault="00A04914">
        <w:pPr>
          <w:pStyle w:val="af4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C5A" w:rsidRPr="004F2C5A">
          <w:rPr>
            <w:noProof/>
            <w:lang w:val="zh-CN"/>
          </w:rPr>
          <w:t>1</w:t>
        </w:r>
        <w:r>
          <w:fldChar w:fldCharType="end"/>
        </w:r>
      </w:p>
    </w:sdtContent>
  </w:sdt>
  <w:p w14:paraId="2446C3D4" w14:textId="77777777" w:rsidR="00E939D4" w:rsidRDefault="00E939D4">
    <w:pPr>
      <w:pStyle w:val="af4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3CEA9" w14:textId="77777777" w:rsidR="001F0A4D" w:rsidRDefault="001F0A4D" w:rsidP="00E939D4">
      <w:pPr>
        <w:ind w:firstLine="420"/>
      </w:pPr>
      <w:r>
        <w:separator/>
      </w:r>
    </w:p>
  </w:footnote>
  <w:footnote w:type="continuationSeparator" w:id="0">
    <w:p w14:paraId="5AF8CFA6" w14:textId="77777777" w:rsidR="001F0A4D" w:rsidRDefault="001F0A4D" w:rsidP="00E939D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36C83" w14:textId="77777777" w:rsidR="00E939D4" w:rsidRDefault="00E939D4">
    <w:pPr>
      <w:pStyle w:val="af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CF732" w14:textId="77777777" w:rsidR="00E939D4" w:rsidRDefault="00E939D4" w:rsidP="00E939D4">
    <w:pPr>
      <w:pStyle w:val="af6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984EC" w14:textId="77777777" w:rsidR="00E939D4" w:rsidRPr="00E939D4" w:rsidRDefault="00E939D4" w:rsidP="00E939D4">
    <w:pPr>
      <w:pStyle w:val="af6"/>
      <w:pBdr>
        <w:bottom w:val="none" w:sz="0" w:space="0" w:color="auto"/>
      </w:pBdr>
      <w:ind w:firstLineChars="0" w:firstLine="0"/>
      <w:jc w:val="both"/>
      <w:rPr>
        <w:rFonts w:eastAsia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661A69"/>
    <w:multiLevelType w:val="multilevel"/>
    <w:tmpl w:val="8A068BE8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E84"/>
    <w:rsid w:val="000B7C81"/>
    <w:rsid w:val="0015087D"/>
    <w:rsid w:val="0018062A"/>
    <w:rsid w:val="001B788E"/>
    <w:rsid w:val="001F0A4D"/>
    <w:rsid w:val="00220DBE"/>
    <w:rsid w:val="002B77C4"/>
    <w:rsid w:val="00332DD8"/>
    <w:rsid w:val="00365E84"/>
    <w:rsid w:val="004727F3"/>
    <w:rsid w:val="004F2C5A"/>
    <w:rsid w:val="005B0615"/>
    <w:rsid w:val="005C4778"/>
    <w:rsid w:val="005D536E"/>
    <w:rsid w:val="00604A4F"/>
    <w:rsid w:val="00615FFF"/>
    <w:rsid w:val="00645DD6"/>
    <w:rsid w:val="00657DDD"/>
    <w:rsid w:val="0066660F"/>
    <w:rsid w:val="006830FD"/>
    <w:rsid w:val="00686111"/>
    <w:rsid w:val="007228AB"/>
    <w:rsid w:val="007440BE"/>
    <w:rsid w:val="008037F4"/>
    <w:rsid w:val="00822588"/>
    <w:rsid w:val="00867436"/>
    <w:rsid w:val="008674F6"/>
    <w:rsid w:val="00893739"/>
    <w:rsid w:val="00960A08"/>
    <w:rsid w:val="009B2158"/>
    <w:rsid w:val="009D5C4E"/>
    <w:rsid w:val="00A04914"/>
    <w:rsid w:val="00A57120"/>
    <w:rsid w:val="00AA13E1"/>
    <w:rsid w:val="00AA176E"/>
    <w:rsid w:val="00AE543B"/>
    <w:rsid w:val="00B35351"/>
    <w:rsid w:val="00B81FC6"/>
    <w:rsid w:val="00BD2CB6"/>
    <w:rsid w:val="00C04D29"/>
    <w:rsid w:val="00C65CFE"/>
    <w:rsid w:val="00C850E4"/>
    <w:rsid w:val="00C9752F"/>
    <w:rsid w:val="00CB2CE8"/>
    <w:rsid w:val="00CF5AF3"/>
    <w:rsid w:val="00DE3248"/>
    <w:rsid w:val="00E06E5E"/>
    <w:rsid w:val="00E12815"/>
    <w:rsid w:val="00E56CEC"/>
    <w:rsid w:val="00E574C7"/>
    <w:rsid w:val="00E63ACC"/>
    <w:rsid w:val="00E939D4"/>
    <w:rsid w:val="00EA2940"/>
    <w:rsid w:val="00F46E3A"/>
    <w:rsid w:val="00F72F2B"/>
    <w:rsid w:val="00FB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44BE09"/>
  <w15:chartTrackingRefBased/>
  <w15:docId w15:val="{9F085314-E282-4593-B62A-A7FED524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5E84"/>
    <w:pPr>
      <w:widowControl w:val="0"/>
      <w:ind w:firstLineChars="200" w:firstLine="200"/>
      <w:jc w:val="both"/>
    </w:pPr>
    <w:rPr>
      <w:rFonts w:ascii="Times New Roman" w:eastAsia="Times New Roman" w:hAnsi="Times New Roman" w:cs="Times New Roman"/>
      <w:szCs w:val="21"/>
    </w:rPr>
  </w:style>
  <w:style w:type="paragraph" w:styleId="1">
    <w:name w:val="heading 1"/>
    <w:aliases w:val="一级标题"/>
    <w:basedOn w:val="a"/>
    <w:next w:val="a"/>
    <w:link w:val="10"/>
    <w:autoRedefine/>
    <w:uiPriority w:val="1"/>
    <w:qFormat/>
    <w:rsid w:val="00AE543B"/>
    <w:pPr>
      <w:autoSpaceDE w:val="0"/>
      <w:autoSpaceDN w:val="0"/>
      <w:adjustRightInd w:val="0"/>
      <w:spacing w:beforeLines="100" w:before="312" w:afterLines="100" w:after="312"/>
      <w:ind w:firstLineChars="0" w:firstLine="0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2">
    <w:name w:val="heading 2"/>
    <w:aliases w:val="二级标题"/>
    <w:basedOn w:val="a"/>
    <w:next w:val="a"/>
    <w:link w:val="20"/>
    <w:autoRedefine/>
    <w:uiPriority w:val="9"/>
    <w:unhideWhenUsed/>
    <w:qFormat/>
    <w:rsid w:val="00AE543B"/>
    <w:pPr>
      <w:keepNext/>
      <w:keepLines/>
      <w:spacing w:beforeLines="50" w:before="156" w:afterLines="50" w:after="156"/>
      <w:ind w:firstLineChars="0" w:firstLine="0"/>
      <w:outlineLvl w:val="1"/>
    </w:pPr>
    <w:rPr>
      <w:b/>
      <w:bCs/>
      <w:i/>
      <w:sz w:val="22"/>
    </w:rPr>
  </w:style>
  <w:style w:type="paragraph" w:styleId="3">
    <w:name w:val="heading 3"/>
    <w:aliases w:val="三级标题"/>
    <w:basedOn w:val="a"/>
    <w:next w:val="a"/>
    <w:link w:val="30"/>
    <w:autoRedefine/>
    <w:uiPriority w:val="9"/>
    <w:unhideWhenUsed/>
    <w:qFormat/>
    <w:rsid w:val="00AE543B"/>
    <w:pPr>
      <w:keepNext/>
      <w:keepLines/>
      <w:spacing w:beforeLines="50" w:before="156" w:afterLines="50" w:after="156"/>
      <w:ind w:firstLineChars="0" w:firstLine="0"/>
      <w:outlineLvl w:val="2"/>
    </w:pPr>
    <w:rPr>
      <w:bCs/>
      <w:i/>
      <w:sz w:val="22"/>
      <w:szCs w:val="32"/>
    </w:rPr>
  </w:style>
  <w:style w:type="paragraph" w:styleId="4">
    <w:name w:val="heading 4"/>
    <w:basedOn w:val="a"/>
    <w:next w:val="a"/>
    <w:link w:val="40"/>
    <w:uiPriority w:val="9"/>
    <w:qFormat/>
    <w:rsid w:val="00AE543B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AE543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AE543B"/>
    <w:pPr>
      <w:keepNext/>
      <w:keepLines/>
      <w:numPr>
        <w:ilvl w:val="5"/>
        <w:numId w:val="12"/>
      </w:numPr>
      <w:spacing w:before="240" w:after="64" w:line="320" w:lineRule="auto"/>
      <w:ind w:firstLineChars="0" w:firstLine="0"/>
      <w:outlineLvl w:val="5"/>
    </w:pPr>
    <w:rPr>
      <w:rFonts w:ascii="等线 Light" w:eastAsia="等线 Light" w:hAnsi="等线 Light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AE543B"/>
    <w:pPr>
      <w:keepNext/>
      <w:keepLines/>
      <w:numPr>
        <w:ilvl w:val="6"/>
        <w:numId w:val="12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AE543B"/>
    <w:pPr>
      <w:keepNext/>
      <w:keepLines/>
      <w:numPr>
        <w:ilvl w:val="7"/>
        <w:numId w:val="12"/>
      </w:numPr>
      <w:spacing w:before="240" w:after="64" w:line="320" w:lineRule="auto"/>
      <w:ind w:firstLineChars="0" w:firstLine="0"/>
      <w:outlineLvl w:val="7"/>
    </w:pPr>
    <w:rPr>
      <w:rFonts w:ascii="等线 Light" w:eastAsia="等线 Light" w:hAnsi="等线 Light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543B"/>
    <w:pPr>
      <w:keepNext/>
      <w:keepLines/>
      <w:numPr>
        <w:ilvl w:val="8"/>
        <w:numId w:val="12"/>
      </w:numPr>
      <w:spacing w:before="240" w:after="64" w:line="320" w:lineRule="auto"/>
      <w:ind w:firstLineChars="0" w:firstLine="0"/>
      <w:outlineLvl w:val="8"/>
    </w:pPr>
    <w:rPr>
      <w:rFonts w:ascii="等线 Light" w:eastAsia="等线 Light" w:hAnsi="等线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一级标题 字符"/>
    <w:link w:val="1"/>
    <w:uiPriority w:val="1"/>
    <w:rsid w:val="00AE543B"/>
    <w:rPr>
      <w:rFonts w:ascii="Times New Roman" w:eastAsia="Times New Roman" w:hAnsi="Times New Roman" w:cs="Book Antiqua"/>
      <w:b/>
      <w:bCs/>
      <w:kern w:val="0"/>
      <w:sz w:val="24"/>
      <w:szCs w:val="20"/>
    </w:rPr>
  </w:style>
  <w:style w:type="character" w:customStyle="1" w:styleId="20">
    <w:name w:val="标题 2 字符"/>
    <w:aliases w:val="二级标题 字符"/>
    <w:link w:val="2"/>
    <w:uiPriority w:val="9"/>
    <w:rsid w:val="00AE543B"/>
    <w:rPr>
      <w:rFonts w:ascii="Times New Roman" w:eastAsia="Times New Roman" w:hAnsi="Times New Roman" w:cs="Times New Roman"/>
      <w:b/>
      <w:bCs/>
      <w:i/>
      <w:sz w:val="22"/>
      <w:szCs w:val="21"/>
    </w:rPr>
  </w:style>
  <w:style w:type="character" w:customStyle="1" w:styleId="30">
    <w:name w:val="标题 3 字符"/>
    <w:aliases w:val="三级标题 字符"/>
    <w:link w:val="3"/>
    <w:uiPriority w:val="9"/>
    <w:rsid w:val="00AE543B"/>
    <w:rPr>
      <w:rFonts w:ascii="Times New Roman" w:eastAsia="Times New Roman" w:hAnsi="Times New Roman" w:cs="Times New Roman"/>
      <w:bCs/>
      <w:i/>
      <w:sz w:val="22"/>
      <w:szCs w:val="32"/>
    </w:rPr>
  </w:style>
  <w:style w:type="character" w:customStyle="1" w:styleId="40">
    <w:name w:val="标题 4 字符"/>
    <w:link w:val="4"/>
    <w:uiPriority w:val="9"/>
    <w:rsid w:val="00AE543B"/>
    <w:rPr>
      <w:rFonts w:ascii="Calibri Light" w:eastAsia="NimbusRomNo9L" w:hAnsi="Calibri Light" w:cs="NimbusRomNo9L"/>
      <w:b/>
      <w:bCs/>
      <w:kern w:val="0"/>
      <w:sz w:val="28"/>
      <w:szCs w:val="28"/>
    </w:rPr>
  </w:style>
  <w:style w:type="character" w:customStyle="1" w:styleId="50">
    <w:name w:val="标题 5 字符"/>
    <w:link w:val="5"/>
    <w:uiPriority w:val="9"/>
    <w:rsid w:val="00AE543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0">
    <w:name w:val="标题 6 字符"/>
    <w:link w:val="6"/>
    <w:uiPriority w:val="9"/>
    <w:rsid w:val="00AE543B"/>
    <w:rPr>
      <w:rFonts w:ascii="等线 Light" w:eastAsia="等线 Light" w:hAnsi="等线 Light" w:cs="Times New Roman"/>
      <w:b/>
      <w:bCs/>
      <w:sz w:val="24"/>
      <w:szCs w:val="24"/>
    </w:rPr>
  </w:style>
  <w:style w:type="character" w:customStyle="1" w:styleId="70">
    <w:name w:val="标题 7 字符"/>
    <w:link w:val="7"/>
    <w:uiPriority w:val="9"/>
    <w:rsid w:val="00AE543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标题 8 字符"/>
    <w:link w:val="8"/>
    <w:uiPriority w:val="9"/>
    <w:rsid w:val="00AE543B"/>
    <w:rPr>
      <w:rFonts w:ascii="等线 Light" w:eastAsia="等线 Light" w:hAnsi="等线 Light" w:cs="Times New Roman"/>
      <w:sz w:val="24"/>
      <w:szCs w:val="24"/>
    </w:rPr>
  </w:style>
  <w:style w:type="character" w:customStyle="1" w:styleId="90">
    <w:name w:val="标题 9 字符"/>
    <w:link w:val="9"/>
    <w:uiPriority w:val="9"/>
    <w:semiHidden/>
    <w:rsid w:val="00AE543B"/>
    <w:rPr>
      <w:rFonts w:ascii="等线 Light" w:eastAsia="等线 Light" w:hAnsi="等线 Light" w:cs="Times New Roman"/>
      <w:szCs w:val="21"/>
    </w:rPr>
  </w:style>
  <w:style w:type="paragraph" w:customStyle="1" w:styleId="a3">
    <w:name w:val="表题"/>
    <w:basedOn w:val="a"/>
    <w:autoRedefine/>
    <w:qFormat/>
    <w:rsid w:val="00E939D4"/>
    <w:pPr>
      <w:spacing w:beforeLines="100" w:before="312" w:afterLines="100" w:after="312"/>
      <w:ind w:firstLineChars="0" w:firstLine="0"/>
      <w:jc w:val="center"/>
    </w:pPr>
    <w:rPr>
      <w:b/>
    </w:rPr>
  </w:style>
  <w:style w:type="paragraph" w:customStyle="1" w:styleId="a4">
    <w:name w:val="表注"/>
    <w:basedOn w:val="a3"/>
    <w:autoRedefine/>
    <w:qFormat/>
    <w:rsid w:val="00AE543B"/>
    <w:pPr>
      <w:adjustRightInd w:val="0"/>
      <w:snapToGrid w:val="0"/>
      <w:spacing w:beforeLines="0" w:before="0" w:afterLines="0" w:after="0"/>
    </w:pPr>
    <w:rPr>
      <w:b w:val="0"/>
    </w:rPr>
  </w:style>
  <w:style w:type="paragraph" w:customStyle="1" w:styleId="a5">
    <w:name w:val="参考文献"/>
    <w:basedOn w:val="a"/>
    <w:autoRedefine/>
    <w:qFormat/>
    <w:rsid w:val="00AE543B"/>
    <w:pPr>
      <w:ind w:left="360" w:hangingChars="200" w:hanging="360"/>
    </w:pPr>
    <w:rPr>
      <w:rFonts w:eastAsia="等线"/>
      <w:sz w:val="18"/>
      <w:szCs w:val="24"/>
    </w:rPr>
  </w:style>
  <w:style w:type="paragraph" w:customStyle="1" w:styleId="a6">
    <w:name w:val="稿件类型"/>
    <w:basedOn w:val="a"/>
    <w:autoRedefine/>
    <w:qFormat/>
    <w:rsid w:val="00AE543B"/>
    <w:pPr>
      <w:ind w:firstLineChars="0" w:firstLine="0"/>
      <w:jc w:val="left"/>
    </w:pPr>
    <w:rPr>
      <w:rFonts w:eastAsia="宋体"/>
      <w:i/>
      <w:sz w:val="20"/>
    </w:rPr>
  </w:style>
  <w:style w:type="paragraph" w:customStyle="1" w:styleId="a7">
    <w:name w:val="关键词"/>
    <w:basedOn w:val="a"/>
    <w:autoRedefine/>
    <w:qFormat/>
    <w:rsid w:val="00AE543B"/>
    <w:pPr>
      <w:ind w:firstLineChars="0" w:firstLine="0"/>
    </w:pPr>
    <w:rPr>
      <w:noProof/>
    </w:rPr>
  </w:style>
  <w:style w:type="paragraph" w:customStyle="1" w:styleId="a8">
    <w:name w:val="机构信息"/>
    <w:basedOn w:val="a"/>
    <w:link w:val="a9"/>
    <w:autoRedefine/>
    <w:qFormat/>
    <w:rsid w:val="00AE543B"/>
    <w:pPr>
      <w:ind w:firstLineChars="0" w:firstLine="0"/>
    </w:pPr>
    <w:rPr>
      <w:i/>
    </w:rPr>
  </w:style>
  <w:style w:type="character" w:customStyle="1" w:styleId="a9">
    <w:name w:val="机构信息 字符"/>
    <w:link w:val="a8"/>
    <w:rsid w:val="00AE543B"/>
    <w:rPr>
      <w:rFonts w:ascii="Times New Roman" w:eastAsia="Times New Roman" w:hAnsi="Times New Roman" w:cs="Times New Roman"/>
      <w:i/>
      <w:szCs w:val="21"/>
    </w:rPr>
  </w:style>
  <w:style w:type="paragraph" w:customStyle="1" w:styleId="aa">
    <w:name w:val="接收日期"/>
    <w:basedOn w:val="a"/>
    <w:autoRedefine/>
    <w:qFormat/>
    <w:rsid w:val="00AE543B"/>
    <w:pPr>
      <w:ind w:firstLineChars="0" w:firstLine="0"/>
    </w:pPr>
  </w:style>
  <w:style w:type="paragraph" w:styleId="ab">
    <w:name w:val="Normal (Web)"/>
    <w:basedOn w:val="a"/>
    <w:uiPriority w:val="99"/>
    <w:unhideWhenUsed/>
    <w:rsid w:val="00AE543B"/>
    <w:pPr>
      <w:spacing w:before="100" w:beforeAutospacing="1" w:after="100" w:afterAutospacing="1"/>
    </w:pPr>
    <w:rPr>
      <w:lang w:eastAsia="en-US"/>
    </w:rPr>
  </w:style>
  <w:style w:type="paragraph" w:customStyle="1" w:styleId="ac">
    <w:name w:val="通讯作者"/>
    <w:basedOn w:val="a"/>
    <w:autoRedefine/>
    <w:qFormat/>
    <w:rsid w:val="00AE543B"/>
    <w:pPr>
      <w:ind w:firstLineChars="0" w:firstLine="0"/>
    </w:pPr>
  </w:style>
  <w:style w:type="paragraph" w:customStyle="1" w:styleId="ad">
    <w:name w:val="图注"/>
    <w:basedOn w:val="a4"/>
    <w:autoRedefine/>
    <w:qFormat/>
    <w:rsid w:val="00AE543B"/>
  </w:style>
  <w:style w:type="table" w:styleId="ae">
    <w:name w:val="Table Grid"/>
    <w:basedOn w:val="a1"/>
    <w:uiPriority w:val="39"/>
    <w:qFormat/>
    <w:rsid w:val="00AE543B"/>
    <w:rPr>
      <w:rFonts w:ascii="等线" w:eastAsia="等线" w:hAnsi="等线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文章标题"/>
    <w:basedOn w:val="a"/>
    <w:link w:val="af0"/>
    <w:autoRedefine/>
    <w:qFormat/>
    <w:rsid w:val="00365E84"/>
    <w:pPr>
      <w:kinsoku w:val="0"/>
      <w:overflowPunct w:val="0"/>
      <w:autoSpaceDE w:val="0"/>
      <w:autoSpaceDN w:val="0"/>
      <w:adjustRightInd w:val="0"/>
      <w:ind w:firstLineChars="0" w:firstLine="0"/>
      <w:jc w:val="center"/>
    </w:pPr>
    <w:rPr>
      <w:b/>
      <w:bCs/>
      <w:spacing w:val="-8"/>
      <w:sz w:val="36"/>
      <w:szCs w:val="36"/>
    </w:rPr>
  </w:style>
  <w:style w:type="character" w:customStyle="1" w:styleId="af0">
    <w:name w:val="文章标题 字符"/>
    <w:link w:val="af"/>
    <w:rsid w:val="00365E84"/>
    <w:rPr>
      <w:rFonts w:ascii="Times New Roman" w:eastAsia="Times New Roman" w:hAnsi="Times New Roman" w:cs="Times New Roman"/>
      <w:b/>
      <w:bCs/>
      <w:spacing w:val="-8"/>
      <w:sz w:val="36"/>
      <w:szCs w:val="36"/>
    </w:rPr>
  </w:style>
  <w:style w:type="paragraph" w:customStyle="1" w:styleId="af1">
    <w:name w:val="文章内容"/>
    <w:basedOn w:val="a"/>
    <w:link w:val="af2"/>
    <w:autoRedefine/>
    <w:rsid w:val="00AE543B"/>
    <w:pPr>
      <w:ind w:firstLine="420"/>
    </w:pPr>
    <w:rPr>
      <w:color w:val="000000"/>
    </w:rPr>
  </w:style>
  <w:style w:type="character" w:customStyle="1" w:styleId="af2">
    <w:name w:val="文章内容 字符"/>
    <w:link w:val="af1"/>
    <w:rsid w:val="00AE543B"/>
    <w:rPr>
      <w:rFonts w:ascii="Times New Roman" w:eastAsia="Times New Roman" w:hAnsi="Times New Roman" w:cs="Times New Roman"/>
      <w:color w:val="000000"/>
      <w:szCs w:val="21"/>
    </w:rPr>
  </w:style>
  <w:style w:type="character" w:styleId="af3">
    <w:name w:val="line number"/>
    <w:uiPriority w:val="99"/>
    <w:semiHidden/>
    <w:unhideWhenUsed/>
    <w:rsid w:val="00AE543B"/>
  </w:style>
  <w:style w:type="paragraph" w:styleId="af4">
    <w:name w:val="footer"/>
    <w:basedOn w:val="a"/>
    <w:link w:val="af5"/>
    <w:uiPriority w:val="99"/>
    <w:unhideWhenUsed/>
    <w:rsid w:val="00AE54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5">
    <w:name w:val="页脚 字符"/>
    <w:link w:val="af4"/>
    <w:uiPriority w:val="99"/>
    <w:rsid w:val="00AE543B"/>
    <w:rPr>
      <w:rFonts w:ascii="Times New Roman" w:eastAsia="Times New Roman" w:hAnsi="Times New Roman" w:cs="Times New Roman"/>
      <w:sz w:val="18"/>
      <w:szCs w:val="18"/>
    </w:rPr>
  </w:style>
  <w:style w:type="paragraph" w:styleId="af6">
    <w:name w:val="header"/>
    <w:basedOn w:val="a"/>
    <w:link w:val="af7"/>
    <w:uiPriority w:val="99"/>
    <w:unhideWhenUsed/>
    <w:rsid w:val="00AE54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7">
    <w:name w:val="页眉 字符"/>
    <w:link w:val="af6"/>
    <w:uiPriority w:val="99"/>
    <w:rsid w:val="00AE543B"/>
    <w:rPr>
      <w:rFonts w:ascii="Times New Roman" w:eastAsia="Times New Roman" w:hAnsi="Times New Roman" w:cs="Times New Roman"/>
      <w:sz w:val="18"/>
      <w:szCs w:val="18"/>
    </w:rPr>
  </w:style>
  <w:style w:type="paragraph" w:customStyle="1" w:styleId="af8">
    <w:name w:val="摘要"/>
    <w:basedOn w:val="a"/>
    <w:autoRedefine/>
    <w:qFormat/>
    <w:rsid w:val="00AE543B"/>
    <w:pPr>
      <w:ind w:firstLineChars="0" w:firstLine="0"/>
    </w:pPr>
    <w:rPr>
      <w:noProof/>
    </w:rPr>
  </w:style>
  <w:style w:type="character" w:styleId="af9">
    <w:name w:val="Placeholder Text"/>
    <w:uiPriority w:val="99"/>
    <w:semiHidden/>
    <w:rsid w:val="00AE543B"/>
    <w:rPr>
      <w:color w:val="808080"/>
    </w:rPr>
  </w:style>
  <w:style w:type="paragraph" w:styleId="afa">
    <w:name w:val="Body Text"/>
    <w:basedOn w:val="a"/>
    <w:link w:val="afb"/>
    <w:autoRedefine/>
    <w:uiPriority w:val="1"/>
    <w:qFormat/>
    <w:rsid w:val="00AE543B"/>
    <w:pPr>
      <w:autoSpaceDE w:val="0"/>
      <w:autoSpaceDN w:val="0"/>
      <w:adjustRightInd w:val="0"/>
      <w:ind w:firstLine="420"/>
    </w:pPr>
    <w:rPr>
      <w:kern w:val="0"/>
    </w:rPr>
  </w:style>
  <w:style w:type="character" w:customStyle="1" w:styleId="afb">
    <w:name w:val="正文文本 字符"/>
    <w:link w:val="afa"/>
    <w:uiPriority w:val="1"/>
    <w:rsid w:val="00AE543B"/>
    <w:rPr>
      <w:rFonts w:ascii="Times New Roman" w:eastAsia="Times New Roman" w:hAnsi="Times New Roman" w:cs="Times New Roman"/>
      <w:kern w:val="0"/>
      <w:szCs w:val="21"/>
    </w:rPr>
  </w:style>
  <w:style w:type="paragraph" w:customStyle="1" w:styleId="afc">
    <w:name w:val="致谢部分"/>
    <w:basedOn w:val="afa"/>
    <w:link w:val="afd"/>
    <w:autoRedefine/>
    <w:qFormat/>
    <w:rsid w:val="00AE543B"/>
    <w:pPr>
      <w:ind w:firstLineChars="0" w:firstLine="0"/>
    </w:pPr>
    <w:rPr>
      <w:b/>
      <w:sz w:val="24"/>
      <w:szCs w:val="24"/>
    </w:rPr>
  </w:style>
  <w:style w:type="character" w:customStyle="1" w:styleId="afd">
    <w:name w:val="致谢部分 字符"/>
    <w:link w:val="afc"/>
    <w:rsid w:val="00AE543B"/>
    <w:rPr>
      <w:rFonts w:ascii="Times New Roman" w:eastAsia="Times New Roman" w:hAnsi="Times New Roman" w:cs="Times New Roman"/>
      <w:b/>
      <w:kern w:val="0"/>
      <w:sz w:val="24"/>
      <w:szCs w:val="24"/>
    </w:rPr>
  </w:style>
  <w:style w:type="paragraph" w:customStyle="1" w:styleId="afe">
    <w:name w:val="作者信息"/>
    <w:basedOn w:val="a"/>
    <w:autoRedefine/>
    <w:qFormat/>
    <w:rsid w:val="00AE543B"/>
    <w:pPr>
      <w:ind w:firstLineChars="0" w:firstLine="0"/>
    </w:pPr>
  </w:style>
  <w:style w:type="character" w:styleId="aff">
    <w:name w:val="annotation reference"/>
    <w:basedOn w:val="a0"/>
    <w:uiPriority w:val="99"/>
    <w:semiHidden/>
    <w:unhideWhenUsed/>
    <w:rsid w:val="00E939D4"/>
    <w:rPr>
      <w:sz w:val="21"/>
      <w:szCs w:val="21"/>
    </w:rPr>
  </w:style>
  <w:style w:type="paragraph" w:styleId="aff0">
    <w:name w:val="annotation text"/>
    <w:basedOn w:val="a"/>
    <w:link w:val="aff1"/>
    <w:uiPriority w:val="99"/>
    <w:semiHidden/>
    <w:unhideWhenUsed/>
    <w:rsid w:val="00E939D4"/>
    <w:pPr>
      <w:jc w:val="left"/>
    </w:pPr>
  </w:style>
  <w:style w:type="character" w:customStyle="1" w:styleId="aff1">
    <w:name w:val="批注文字 字符"/>
    <w:basedOn w:val="a0"/>
    <w:link w:val="aff0"/>
    <w:uiPriority w:val="99"/>
    <w:semiHidden/>
    <w:rsid w:val="00E939D4"/>
    <w:rPr>
      <w:rFonts w:ascii="Times New Roman" w:eastAsia="Times New Roman" w:hAnsi="Times New Roman" w:cs="Times New Roman"/>
      <w:szCs w:val="21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E939D4"/>
    <w:rPr>
      <w:b/>
      <w:bCs/>
    </w:rPr>
  </w:style>
  <w:style w:type="character" w:customStyle="1" w:styleId="aff3">
    <w:name w:val="批注主题 字符"/>
    <w:basedOn w:val="aff1"/>
    <w:link w:val="aff2"/>
    <w:uiPriority w:val="99"/>
    <w:semiHidden/>
    <w:rsid w:val="00E939D4"/>
    <w:rPr>
      <w:rFonts w:ascii="Times New Roman" w:eastAsia="Times New Roman" w:hAnsi="Times New Roman" w:cs="Times New Roman"/>
      <w:b/>
      <w:bCs/>
      <w:szCs w:val="21"/>
    </w:rPr>
  </w:style>
  <w:style w:type="paragraph" w:styleId="aff4">
    <w:name w:val="Revision"/>
    <w:hidden/>
    <w:uiPriority w:val="99"/>
    <w:semiHidden/>
    <w:rsid w:val="001B788E"/>
    <w:rPr>
      <w:rFonts w:ascii="Times New Roman" w:eastAsia="Times New Roman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8</Pages>
  <Words>3424</Words>
  <Characters>19520</Characters>
  <Application>Microsoft Office Word</Application>
  <DocSecurity>0</DocSecurity>
  <Lines>162</Lines>
  <Paragraphs>45</Paragraphs>
  <ScaleCrop>false</ScaleCrop>
  <Company/>
  <LinksUpToDate>false</LinksUpToDate>
  <CharactersWithSpaces>22899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</dc:creator>
  <cp:keywords/>
  <dc:description/>
  <cp:lastModifiedBy>Donna Yeo</cp:lastModifiedBy>
  <cp:revision>41</cp:revision>
  <dcterms:created xsi:type="dcterms:W3CDTF">2025-01-17T01:30:00Z</dcterms:created>
  <dcterms:modified xsi:type="dcterms:W3CDTF">2025-04-23T06:39:00Z</dcterms:modified>
</cp:coreProperties>
</file>